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CD" w:rsidRDefault="00EE63CD" w:rsidP="00EE63C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900" cy="100965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DE" w:rsidRPr="00247015" w:rsidRDefault="00EE63CD" w:rsidP="000609DE">
      <w:pPr>
        <w:framePr w:w="9916" w:h="1873" w:hSpace="180" w:wrap="around" w:vAnchor="text" w:hAnchor="page" w:x="1338" w:y="107"/>
        <w:spacing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47015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EE63CD" w:rsidRDefault="00EE63CD" w:rsidP="000609DE">
      <w:pPr>
        <w:framePr w:w="9916" w:h="1873" w:hSpace="180" w:wrap="around" w:vAnchor="text" w:hAnchor="page" w:x="1338" w:y="107"/>
        <w:spacing w:after="100" w:afterAutospacing="1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EE63CD" w:rsidRDefault="00EE63CD" w:rsidP="000609DE">
      <w:pPr>
        <w:framePr w:w="9916" w:h="1873" w:hSpace="180" w:wrap="around" w:vAnchor="text" w:hAnchor="page" w:x="1338" w:y="107"/>
        <w:ind w:firstLine="0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E63CD" w:rsidRPr="000609DE" w:rsidRDefault="000609DE" w:rsidP="000609DE">
      <w:pPr>
        <w:framePr w:w="9722" w:h="441" w:hSpace="180" w:wrap="around" w:vAnchor="text" w:hAnchor="page" w:x="1338" w:y="2891"/>
        <w:ind w:firstLine="0"/>
        <w:rPr>
          <w:rFonts w:ascii="Times New Roman" w:hAnsi="Times New Roman" w:cs="Times New Roman"/>
          <w:sz w:val="24"/>
          <w:szCs w:val="24"/>
        </w:rPr>
      </w:pPr>
      <w:r w:rsidRPr="000609DE">
        <w:rPr>
          <w:rFonts w:ascii="Times New Roman" w:hAnsi="Times New Roman" w:cs="Times New Roman"/>
          <w:sz w:val="24"/>
          <w:szCs w:val="24"/>
        </w:rPr>
        <w:t xml:space="preserve">27 сентября 2018                                                                                                                  </w:t>
      </w:r>
      <w:r w:rsidRPr="000609DE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6" o:title=""/>
          </v:shape>
          <o:OLEObject Type="Embed" ProgID="MSWordArt.2" ShapeID="_x0000_i1027" DrawAspect="Content" ObjectID="_1599554659" r:id="rId7">
            <o:FieldCodes>\s</o:FieldCodes>
          </o:OLEObject>
        </w:object>
      </w:r>
      <w:r w:rsidRPr="0006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37-174</w:t>
      </w:r>
      <w:r w:rsidRPr="000609DE">
        <w:rPr>
          <w:rFonts w:ascii="Times New Roman" w:hAnsi="Times New Roman" w:cs="Times New Roman"/>
          <w:sz w:val="24"/>
          <w:szCs w:val="24"/>
        </w:rPr>
        <w:t>Р</w:t>
      </w:r>
    </w:p>
    <w:p w:rsidR="00EE63CD" w:rsidRPr="000609DE" w:rsidRDefault="00EE63CD" w:rsidP="000609DE">
      <w:pPr>
        <w:framePr w:w="9722" w:h="441" w:hSpace="180" w:wrap="around" w:vAnchor="text" w:hAnchor="page" w:x="1338" w:y="289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09D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609DE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609DE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EE63CD" w:rsidRDefault="00EE63CD" w:rsidP="00EE63CD">
      <w:pPr>
        <w:tabs>
          <w:tab w:val="left" w:pos="8355"/>
        </w:tabs>
        <w:rPr>
          <w:rFonts w:ascii="Times New Roman" w:hAnsi="Times New Roman"/>
          <w:sz w:val="28"/>
          <w:szCs w:val="28"/>
        </w:rPr>
      </w:pPr>
    </w:p>
    <w:p w:rsidR="00EE63CD" w:rsidRDefault="00EE63CD" w:rsidP="00EE63CD"/>
    <w:p w:rsidR="00EE63CD" w:rsidRDefault="00EE63CD" w:rsidP="00EE63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3CD" w:rsidRDefault="00EE63CD" w:rsidP="00EE63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3CD" w:rsidRPr="00EE63CD" w:rsidRDefault="00EE63CD" w:rsidP="00EE63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3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5049">
        <w:rPr>
          <w:rFonts w:ascii="Times New Roman" w:hAnsi="Times New Roman" w:cs="Times New Roman"/>
          <w:sz w:val="28"/>
          <w:szCs w:val="28"/>
        </w:rPr>
        <w:t>П</w:t>
      </w:r>
      <w:r w:rsidRPr="00EE63CD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1D6447">
        <w:rPr>
          <w:rFonts w:ascii="Times New Roman" w:hAnsi="Times New Roman" w:cs="Times New Roman"/>
          <w:sz w:val="28"/>
          <w:szCs w:val="28"/>
        </w:rPr>
        <w:t>«О</w:t>
      </w:r>
      <w:r w:rsidRPr="00EE63CD">
        <w:rPr>
          <w:rFonts w:ascii="Times New Roman" w:hAnsi="Times New Roman" w:cs="Times New Roman"/>
          <w:sz w:val="28"/>
          <w:szCs w:val="28"/>
        </w:rPr>
        <w:t xml:space="preserve">б Общественной </w:t>
      </w:r>
      <w:proofErr w:type="gramStart"/>
      <w:r w:rsidRPr="00EE63CD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Pr="00EE63C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1D6447">
        <w:rPr>
          <w:rFonts w:ascii="Times New Roman" w:hAnsi="Times New Roman" w:cs="Times New Roman"/>
          <w:sz w:val="28"/>
          <w:szCs w:val="28"/>
        </w:rPr>
        <w:t>»</w:t>
      </w:r>
      <w:r w:rsidRPr="00EE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CD" w:rsidRDefault="00EE63CD" w:rsidP="00EE6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3CD" w:rsidRPr="00103717" w:rsidRDefault="00EE63CD" w:rsidP="00EE63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A1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от 21.07.2014 N 212-ФЗ </w:t>
      </w:r>
      <w:r w:rsidR="00BC25A0">
        <w:rPr>
          <w:rFonts w:ascii="Times New Roman" w:hAnsi="Times New Roman" w:cs="Times New Roman"/>
          <w:sz w:val="28"/>
          <w:szCs w:val="28"/>
        </w:rPr>
        <w:t>«</w:t>
      </w:r>
      <w:r w:rsidRPr="00BA1325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BC25A0"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19.04.2018 N 5-1553 </w:t>
      </w:r>
      <w:r w:rsidR="00BC25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Общественной палате Красноярского края и Гражданской ассамблее Красноярского края</w:t>
      </w:r>
      <w:r w:rsidR="00BC25A0"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BA1325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103717">
        <w:rPr>
          <w:rFonts w:ascii="Times New Roman" w:hAnsi="Times New Roman" w:cs="Times New Roman"/>
          <w:sz w:val="28"/>
          <w:szCs w:val="28"/>
        </w:rPr>
        <w:t>, Совет депутатов ЗАТО г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EE63CD" w:rsidRPr="00103717" w:rsidRDefault="00EE63CD" w:rsidP="00EE63C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E63CD" w:rsidRPr="00201D5E" w:rsidRDefault="00EE63CD" w:rsidP="00EE63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01D5E">
        <w:rPr>
          <w:rFonts w:ascii="Times New Roman" w:hAnsi="Times New Roman"/>
          <w:sz w:val="28"/>
          <w:szCs w:val="28"/>
        </w:rPr>
        <w:t>РЕШИЛ:</w:t>
      </w:r>
    </w:p>
    <w:p w:rsidR="00EE63CD" w:rsidRPr="00BA1325" w:rsidRDefault="00EE63CD" w:rsidP="00EE63CD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BA13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A36B31">
        <w:rPr>
          <w:rFonts w:ascii="Times New Roman" w:hAnsi="Times New Roman" w:cs="Times New Roman"/>
          <w:sz w:val="28"/>
          <w:szCs w:val="28"/>
        </w:rPr>
        <w:t>«О</w:t>
      </w:r>
      <w:r w:rsidRPr="00BA1325">
        <w:rPr>
          <w:rFonts w:ascii="Times New Roman" w:hAnsi="Times New Roman" w:cs="Times New Roman"/>
          <w:sz w:val="28"/>
          <w:szCs w:val="28"/>
        </w:rPr>
        <w:t xml:space="preserve">б Общественной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36B31"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36B31" w:rsidRDefault="00EE63CD" w:rsidP="00A36B3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6447">
        <w:rPr>
          <w:rFonts w:ascii="Times New Roman" w:hAnsi="Times New Roman"/>
          <w:sz w:val="28"/>
          <w:szCs w:val="28"/>
        </w:rPr>
        <w:t xml:space="preserve"> Отменить </w:t>
      </w:r>
      <w:r w:rsidR="00A13366">
        <w:rPr>
          <w:rFonts w:ascii="Times New Roman" w:hAnsi="Times New Roman"/>
          <w:sz w:val="28"/>
          <w:szCs w:val="28"/>
        </w:rPr>
        <w:t>р</w:t>
      </w:r>
      <w:r w:rsidR="00F05DDF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="00F05DD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05DDF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A36B31">
        <w:rPr>
          <w:rFonts w:ascii="Times New Roman" w:hAnsi="Times New Roman" w:cs="Times New Roman"/>
          <w:sz w:val="28"/>
          <w:szCs w:val="28"/>
        </w:rPr>
        <w:t xml:space="preserve">от </w:t>
      </w:r>
      <w:r w:rsidR="00F05DDF">
        <w:rPr>
          <w:rFonts w:ascii="Times New Roman" w:hAnsi="Times New Roman" w:cs="Times New Roman"/>
          <w:sz w:val="28"/>
          <w:szCs w:val="28"/>
        </w:rPr>
        <w:t xml:space="preserve"> 31.03.2016 N</w:t>
      </w:r>
    </w:p>
    <w:p w:rsidR="00F05DDF" w:rsidRDefault="00F05DDF" w:rsidP="00A36B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7-30Р</w:t>
      </w:r>
      <w:r w:rsidR="00583A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Обще</w:t>
      </w:r>
      <w:r w:rsidR="00A133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твенном совете по жилищно-коммунальному хозяйству при Главе закрытого административно-территориального образования город Железногорск</w:t>
      </w:r>
      <w:r w:rsidR="00583ABA">
        <w:rPr>
          <w:rFonts w:ascii="Times New Roman" w:hAnsi="Times New Roman" w:cs="Times New Roman"/>
          <w:sz w:val="28"/>
          <w:szCs w:val="28"/>
        </w:rPr>
        <w:t>».</w:t>
      </w:r>
    </w:p>
    <w:p w:rsidR="00A36B31" w:rsidRDefault="00A36B31" w:rsidP="00A36B31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904">
        <w:rPr>
          <w:rFonts w:ascii="Times New Roman" w:hAnsi="Times New Roman" w:cs="Times New Roman"/>
          <w:sz w:val="28"/>
          <w:szCs w:val="28"/>
        </w:rPr>
        <w:t xml:space="preserve">.  Отменить </w:t>
      </w:r>
      <w:r w:rsidR="00A13366">
        <w:rPr>
          <w:rFonts w:ascii="Times New Roman" w:hAnsi="Times New Roman" w:cs="Times New Roman"/>
          <w:sz w:val="28"/>
          <w:szCs w:val="28"/>
        </w:rPr>
        <w:t>р</w:t>
      </w:r>
      <w:r w:rsidR="00600904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="0060090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00904">
        <w:rPr>
          <w:rFonts w:ascii="Times New Roman" w:hAnsi="Times New Roman" w:cs="Times New Roman"/>
          <w:sz w:val="28"/>
          <w:szCs w:val="28"/>
        </w:rPr>
        <w:t xml:space="preserve"> ЗАТО г. Железногорск от 20.07.2010 N</w:t>
      </w:r>
    </w:p>
    <w:p w:rsidR="00600904" w:rsidRDefault="00600904" w:rsidP="00A36B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6-28Р «Об Общественном Совете при Главе закрытого административно-территориального образования город Железногорск»</w:t>
      </w:r>
    </w:p>
    <w:p w:rsidR="00A13366" w:rsidRDefault="00A13366" w:rsidP="00A133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Отменить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28.02.2013 N 33-177Р  «О внесении изменений в решение Совета депутатов ЗАТО г. Железногорск от 20.07.2010 N 6-28Р «Об Общественном Совете при Главе закрытого административно-территориального образования город Железногорск»</w:t>
      </w:r>
      <w:r w:rsidR="00583ABA">
        <w:rPr>
          <w:rFonts w:ascii="Times New Roman" w:hAnsi="Times New Roman" w:cs="Times New Roman"/>
          <w:sz w:val="28"/>
          <w:szCs w:val="28"/>
        </w:rPr>
        <w:t>.</w:t>
      </w:r>
    </w:p>
    <w:p w:rsidR="00B97D86" w:rsidRDefault="00A13366" w:rsidP="006C5591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183">
        <w:rPr>
          <w:rFonts w:ascii="Times New Roman" w:hAnsi="Times New Roman" w:cs="Times New Roman"/>
          <w:sz w:val="28"/>
          <w:szCs w:val="28"/>
        </w:rPr>
        <w:t xml:space="preserve">.  </w:t>
      </w:r>
      <w:r w:rsidR="00B97D86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22557F">
        <w:rPr>
          <w:rFonts w:ascii="Times New Roman" w:hAnsi="Times New Roman" w:cs="Times New Roman"/>
          <w:sz w:val="28"/>
          <w:szCs w:val="28"/>
        </w:rPr>
        <w:t>п</w:t>
      </w:r>
      <w:r w:rsidR="006C5591">
        <w:rPr>
          <w:rFonts w:ascii="Times New Roman" w:hAnsi="Times New Roman" w:cs="Times New Roman"/>
          <w:sz w:val="28"/>
          <w:szCs w:val="28"/>
        </w:rPr>
        <w:t>остановление Совета</w:t>
      </w:r>
      <w:r w:rsidR="00B97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D8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7D86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</w:p>
    <w:p w:rsidR="006C5591" w:rsidRDefault="006C5591" w:rsidP="006C559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30.09.2010 N 8-43П «Об утверждении состава Общественного Совета при Главе закрытого административно-территориального образования город Железногорск»</w:t>
      </w:r>
      <w:r w:rsidR="00583ABA">
        <w:rPr>
          <w:rFonts w:ascii="Times New Roman" w:hAnsi="Times New Roman" w:cs="Times New Roman"/>
          <w:sz w:val="28"/>
          <w:szCs w:val="28"/>
        </w:rPr>
        <w:t>.</w:t>
      </w:r>
    </w:p>
    <w:p w:rsidR="00A13366" w:rsidRDefault="00A13366" w:rsidP="00A13366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Отменить постановление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</w:p>
    <w:p w:rsidR="00A13366" w:rsidRDefault="00A13366" w:rsidP="00A1336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23.10.2014 N 50-198П «О внесении изменений в Постановление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30.09.2010 N 8-43П «Об утверждении состава Общественного Совета при Главе закрытого административно-территориального образования город Железногорск».</w:t>
      </w:r>
    </w:p>
    <w:p w:rsidR="00A13366" w:rsidRDefault="00A13366" w:rsidP="00A133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Отменить постановление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</w:t>
      </w:r>
      <w:r w:rsidRPr="00A13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23.03.2017 N 17-60П «О внесении изменений в Постановление Совета депутатов ЗАТО г. Железногорск от 30.09.2010 N 8-43П </w:t>
      </w:r>
      <w:r w:rsidR="003B63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 при Главе закрытого административно-территориального образования город Железногорск</w:t>
      </w:r>
      <w:r w:rsidR="003B630E">
        <w:rPr>
          <w:rFonts w:ascii="Times New Roman" w:hAnsi="Times New Roman" w:cs="Times New Roman"/>
          <w:sz w:val="28"/>
          <w:szCs w:val="28"/>
        </w:rPr>
        <w:t>».</w:t>
      </w:r>
    </w:p>
    <w:p w:rsidR="00A36B31" w:rsidRDefault="003B630E" w:rsidP="00A36B31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591">
        <w:rPr>
          <w:rFonts w:ascii="Times New Roman" w:hAnsi="Times New Roman" w:cs="Times New Roman"/>
          <w:sz w:val="28"/>
          <w:szCs w:val="28"/>
        </w:rPr>
        <w:t xml:space="preserve">. </w:t>
      </w:r>
      <w:r w:rsidR="00222183">
        <w:rPr>
          <w:rFonts w:ascii="Times New Roman" w:hAnsi="Times New Roman" w:cs="Times New Roman"/>
          <w:sz w:val="28"/>
          <w:szCs w:val="28"/>
        </w:rPr>
        <w:t xml:space="preserve">Отменить решение Совета </w:t>
      </w:r>
      <w:proofErr w:type="gramStart"/>
      <w:r w:rsidR="0022218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22183">
        <w:rPr>
          <w:rFonts w:ascii="Times New Roman" w:hAnsi="Times New Roman" w:cs="Times New Roman"/>
          <w:sz w:val="28"/>
          <w:szCs w:val="28"/>
        </w:rPr>
        <w:t xml:space="preserve"> ЗАТО г. Железногорск от 27.04.2017 N</w:t>
      </w:r>
    </w:p>
    <w:p w:rsidR="00222183" w:rsidRDefault="00222183" w:rsidP="00A36B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18-74Р «О Совете по стратегическому развитию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Железногорск»</w:t>
      </w:r>
      <w:r w:rsidR="00F84937">
        <w:rPr>
          <w:rFonts w:ascii="Times New Roman" w:hAnsi="Times New Roman" w:cs="Times New Roman"/>
          <w:sz w:val="28"/>
          <w:szCs w:val="28"/>
        </w:rPr>
        <w:t>.</w:t>
      </w:r>
    </w:p>
    <w:p w:rsidR="00A36B31" w:rsidRDefault="003B630E" w:rsidP="00A36B3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6B31">
        <w:rPr>
          <w:rFonts w:ascii="Times New Roman" w:hAnsi="Times New Roman" w:cs="Times New Roman"/>
          <w:sz w:val="28"/>
          <w:szCs w:val="28"/>
        </w:rPr>
        <w:t xml:space="preserve">. </w:t>
      </w:r>
      <w:r w:rsidR="00A36B31">
        <w:rPr>
          <w:rFonts w:ascii="Times New Roman" w:hAnsi="Times New Roman"/>
          <w:sz w:val="28"/>
          <w:szCs w:val="28"/>
        </w:rPr>
        <w:t>Настоящее решение разместить на официальном сайте муниципального образования "Закрытое административно-территориальное образование Железного</w:t>
      </w:r>
      <w:proofErr w:type="gramStart"/>
      <w:r w:rsidR="00A36B31">
        <w:rPr>
          <w:rFonts w:ascii="Times New Roman" w:hAnsi="Times New Roman"/>
          <w:sz w:val="28"/>
          <w:szCs w:val="28"/>
        </w:rPr>
        <w:t>рск Кр</w:t>
      </w:r>
      <w:proofErr w:type="gramEnd"/>
      <w:r w:rsidR="00A36B31">
        <w:rPr>
          <w:rFonts w:ascii="Times New Roman" w:hAnsi="Times New Roman"/>
          <w:sz w:val="28"/>
          <w:szCs w:val="28"/>
        </w:rPr>
        <w:t>асноярского края" в информационно-телекоммуникационной сети «Интернет».</w:t>
      </w:r>
    </w:p>
    <w:p w:rsidR="00EE63CD" w:rsidRDefault="003B630E" w:rsidP="00EE63C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E63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63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E63C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="00EE63CD">
        <w:rPr>
          <w:rFonts w:ascii="Times New Roman" w:hAnsi="Times New Roman"/>
          <w:sz w:val="28"/>
          <w:szCs w:val="28"/>
        </w:rPr>
        <w:t>Шаранова</w:t>
      </w:r>
      <w:proofErr w:type="spellEnd"/>
      <w:r w:rsidR="00EE63CD">
        <w:rPr>
          <w:rFonts w:ascii="Times New Roman" w:hAnsi="Times New Roman"/>
          <w:sz w:val="28"/>
          <w:szCs w:val="28"/>
        </w:rPr>
        <w:t>.</w:t>
      </w:r>
    </w:p>
    <w:p w:rsidR="00201DFF" w:rsidRDefault="003B630E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201DFF" w:rsidRPr="0055399A">
        <w:rPr>
          <w:rFonts w:ascii="Times New Roman" w:eastAsia="Calibri" w:hAnsi="Times New Roman" w:cs="Times New Roman"/>
          <w:sz w:val="28"/>
          <w:szCs w:val="28"/>
        </w:rPr>
        <w:t>.</w:t>
      </w:r>
      <w:r w:rsidR="00201DFF" w:rsidRPr="0055399A">
        <w:rPr>
          <w:rFonts w:ascii="Times New Roman" w:eastAsia="Calibri" w:hAnsi="Times New Roman" w:cs="Times New Roman"/>
          <w:sz w:val="28"/>
        </w:rPr>
        <w:t xml:space="preserve"> Настоящее решение вступает в силу после его официального опубликования</w:t>
      </w:r>
      <w:r w:rsidR="00201DFF" w:rsidRPr="00201DFF">
        <w:rPr>
          <w:rFonts w:ascii="Times New Roman" w:hAnsi="Times New Roman"/>
          <w:sz w:val="28"/>
          <w:szCs w:val="28"/>
        </w:rPr>
        <w:t xml:space="preserve"> </w:t>
      </w:r>
      <w:r w:rsidR="00201DFF">
        <w:rPr>
          <w:rFonts w:ascii="Times New Roman" w:hAnsi="Times New Roman"/>
          <w:sz w:val="28"/>
          <w:szCs w:val="28"/>
        </w:rPr>
        <w:t>в газете «Город и горожане»</w:t>
      </w:r>
      <w:r w:rsidR="00201DFF">
        <w:rPr>
          <w:rFonts w:ascii="Times New Roman" w:eastAsia="Calibri" w:hAnsi="Times New Roman" w:cs="Times New Roman"/>
          <w:sz w:val="28"/>
        </w:rPr>
        <w:t>.</w:t>
      </w:r>
      <w:r w:rsidR="00201DFF" w:rsidRPr="005539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281" w:rsidRDefault="00B82281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82281" w:rsidRDefault="00B82281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82281" w:rsidRDefault="00B82281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 w:rsidR="00583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</w:t>
      </w:r>
    </w:p>
    <w:p w:rsidR="00B82281" w:rsidRDefault="00B82281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83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</w:t>
      </w:r>
    </w:p>
    <w:p w:rsidR="00B82281" w:rsidRDefault="00B82281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82281" w:rsidRPr="0055399A" w:rsidRDefault="00B82281" w:rsidP="00201DF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75B5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А.И.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75B5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</w:t>
      </w:r>
      <w:proofErr w:type="spellEnd"/>
    </w:p>
    <w:p w:rsidR="00B82281" w:rsidRDefault="00B82281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2281" w:rsidRDefault="00B82281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2281" w:rsidRDefault="00B82281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2281" w:rsidRDefault="00B82281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C49A9" w:rsidRDefault="00EC49A9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1325" w:rsidRDefault="00BA1325" w:rsidP="00201DFF">
      <w:pPr>
        <w:autoSpaceDE w:val="0"/>
        <w:autoSpaceDN w:val="0"/>
        <w:adjustRightInd w:val="0"/>
        <w:ind w:left="637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1DFF" w:rsidRDefault="00201DFF" w:rsidP="009E48CF">
      <w:pPr>
        <w:autoSpaceDE w:val="0"/>
        <w:autoSpaceDN w:val="0"/>
        <w:adjustRightInd w:val="0"/>
        <w:ind w:left="63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BA1325" w:rsidRPr="00BA1325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1325" w:rsidRDefault="00B5432A" w:rsidP="00201DFF">
      <w:pPr>
        <w:autoSpaceDE w:val="0"/>
        <w:autoSpaceDN w:val="0"/>
        <w:adjustRightInd w:val="0"/>
        <w:ind w:left="63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="00201D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1D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B5432A" w:rsidRPr="00BA1325" w:rsidRDefault="000609DE" w:rsidP="000609DE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8CF">
        <w:rPr>
          <w:rFonts w:ascii="Times New Roman" w:hAnsi="Times New Roman" w:cs="Times New Roman"/>
          <w:sz w:val="28"/>
          <w:szCs w:val="28"/>
        </w:rPr>
        <w:t>о</w:t>
      </w:r>
      <w:r w:rsidR="00B5432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27 сентября 2018 № 37-174Р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BA13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325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ОБЩЕСТВЕННОЙ </w:t>
      </w:r>
      <w:proofErr w:type="gramStart"/>
      <w:r w:rsidRPr="00BA1325">
        <w:rPr>
          <w:rFonts w:ascii="Times New Roman" w:hAnsi="Times New Roman" w:cs="Times New Roman"/>
          <w:b/>
          <w:bCs/>
          <w:sz w:val="28"/>
          <w:szCs w:val="28"/>
        </w:rPr>
        <w:t>ПАЛАТЕ</w:t>
      </w:r>
      <w:proofErr w:type="gramEnd"/>
      <w:r w:rsidRPr="00BA1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32A">
        <w:rPr>
          <w:rFonts w:ascii="Times New Roman" w:hAnsi="Times New Roman" w:cs="Times New Roman"/>
          <w:b/>
          <w:bCs/>
          <w:sz w:val="28"/>
          <w:szCs w:val="28"/>
        </w:rPr>
        <w:t>ЗАТО ЖЕЛЕЗНОГОРСК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1.1. Общественная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B5432A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(далее также - Общественная палата) - совещательный орган, формируемый в </w:t>
      </w:r>
      <w:r w:rsidR="00B5432A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с участием граждан, представителей местных общественных объединений, местных отделений региональных, местных отделений межрегиональных общественных объединений, местных отделений региональных отделений общероссийских общественных объединений, а также общественных организаций, местом нахождения которых является </w:t>
      </w:r>
      <w:r w:rsidR="00B5432A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A1325">
        <w:rPr>
          <w:rFonts w:ascii="Times New Roman" w:hAnsi="Times New Roman" w:cs="Times New Roman"/>
          <w:sz w:val="28"/>
          <w:szCs w:val="28"/>
        </w:rPr>
        <w:t xml:space="preserve"> (далее - общественные организации), в целях решения вопросов, имеющих местное значение и направленных на реализацию конституционных прав, свобод и законных интересов граждан, проживающих на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B5432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обеспечения взаимодействия граждан с органами местного самоуправления </w:t>
      </w:r>
      <w:r w:rsidR="00B5432A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, с институтами гражданского </w:t>
      </w:r>
      <w:r w:rsidRPr="00201DFF">
        <w:rPr>
          <w:rFonts w:ascii="Times New Roman" w:hAnsi="Times New Roman" w:cs="Times New Roman"/>
          <w:sz w:val="28"/>
          <w:szCs w:val="28"/>
        </w:rPr>
        <w:t>общества и Гражданской ассамблеей Красноярского края</w:t>
      </w:r>
      <w:r w:rsidR="00250FA7">
        <w:rPr>
          <w:rFonts w:ascii="Times New Roman" w:hAnsi="Times New Roman" w:cs="Times New Roman"/>
          <w:sz w:val="28"/>
          <w:szCs w:val="28"/>
        </w:rPr>
        <w:t xml:space="preserve">, </w:t>
      </w:r>
      <w:r w:rsidRPr="00201DFF">
        <w:rPr>
          <w:rFonts w:ascii="Times New Roman" w:hAnsi="Times New Roman" w:cs="Times New Roman"/>
          <w:sz w:val="28"/>
          <w:szCs w:val="28"/>
        </w:rPr>
        <w:t xml:space="preserve">Общественной палатой Красноярского края, </w:t>
      </w:r>
      <w:r w:rsidRPr="00BA1325">
        <w:rPr>
          <w:rFonts w:ascii="Times New Roman" w:hAnsi="Times New Roman" w:cs="Times New Roman"/>
          <w:sz w:val="28"/>
          <w:szCs w:val="28"/>
        </w:rPr>
        <w:t xml:space="preserve">а также в целях создания механизма общественного контроля в соответствии с Федеральным </w:t>
      </w:r>
      <w:hyperlink r:id="rId10" w:history="1">
        <w:r w:rsidRPr="00BA1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 (далее - Федеральный закон N 212-ФЗ).</w:t>
      </w:r>
    </w:p>
    <w:p w:rsidR="0045296D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1.2. Общественная палата формируется на основе добровольного участия в ее деятельности граждан</w:t>
      </w:r>
      <w:r w:rsidR="0045296D">
        <w:rPr>
          <w:rFonts w:ascii="Times New Roman" w:hAnsi="Times New Roman" w:cs="Times New Roman"/>
          <w:sz w:val="28"/>
          <w:szCs w:val="28"/>
        </w:rPr>
        <w:t>,</w:t>
      </w:r>
      <w:r w:rsidR="0045296D" w:rsidRPr="0045296D">
        <w:rPr>
          <w:rFonts w:ascii="Times New Roman" w:hAnsi="Times New Roman" w:cs="Times New Roman"/>
          <w:sz w:val="28"/>
          <w:szCs w:val="28"/>
        </w:rPr>
        <w:t xml:space="preserve"> </w:t>
      </w:r>
      <w:r w:rsidR="0045296D">
        <w:rPr>
          <w:rFonts w:ascii="Times New Roman" w:hAnsi="Times New Roman" w:cs="Times New Roman"/>
          <w:sz w:val="28"/>
          <w:szCs w:val="28"/>
        </w:rPr>
        <w:t xml:space="preserve">представителей общественных объединений и иных некоммерческих организаций, осуществляющих деятельность на территории городского </w:t>
      </w:r>
      <w:proofErr w:type="gramStart"/>
      <w:r w:rsidR="0045296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50FA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500D68">
        <w:rPr>
          <w:rFonts w:ascii="Times New Roman" w:hAnsi="Times New Roman" w:cs="Times New Roman"/>
          <w:sz w:val="28"/>
          <w:szCs w:val="28"/>
        </w:rPr>
        <w:t>Железногорск</w:t>
      </w:r>
      <w:r w:rsidR="0045296D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1.3. Общественная палата не является органом местного самоуправления и юридическим лицом.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1.4. Местонахождение Общественной палаты: </w:t>
      </w:r>
      <w:r w:rsidR="00B5432A">
        <w:rPr>
          <w:rFonts w:ascii="Times New Roman" w:hAnsi="Times New Roman" w:cs="Times New Roman"/>
          <w:sz w:val="28"/>
          <w:szCs w:val="28"/>
        </w:rPr>
        <w:t>город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в Общественную палату направляются по адресу: </w:t>
      </w:r>
      <w:r w:rsidR="00B5432A">
        <w:rPr>
          <w:rFonts w:ascii="Times New Roman" w:hAnsi="Times New Roman" w:cs="Times New Roman"/>
          <w:sz w:val="28"/>
          <w:szCs w:val="28"/>
        </w:rPr>
        <w:t xml:space="preserve">ЗАТО Железногорск, </w:t>
      </w:r>
      <w:r w:rsidRPr="00BA132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5432A">
        <w:rPr>
          <w:rFonts w:ascii="Times New Roman" w:hAnsi="Times New Roman" w:cs="Times New Roman"/>
          <w:sz w:val="28"/>
          <w:szCs w:val="28"/>
        </w:rPr>
        <w:t>Железногорск, ул. 22 партсъезда, д.21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1.5. Задачами Общественной палаты являются:</w:t>
      </w:r>
    </w:p>
    <w:p w:rsid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привлечение граждан и их объединений к выработке и реализации единой социально-экономической политики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B5432A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;</w:t>
      </w:r>
    </w:p>
    <w:p w:rsidR="00250FA7" w:rsidRDefault="00250FA7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дальнейшему укреплению гражданского общества, созданию новых общественных институтов, организации их взаимодействия;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выдвижение и поддержка гражданских инициатив, имеющих значение</w:t>
      </w:r>
      <w:r w:rsidR="00250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F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50FA7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BA1325">
        <w:rPr>
          <w:rFonts w:ascii="Times New Roman" w:hAnsi="Times New Roman" w:cs="Times New Roman"/>
          <w:sz w:val="28"/>
          <w:szCs w:val="28"/>
        </w:rPr>
        <w:t xml:space="preserve"> и направленных на реализацию конституционных прав, свобод и законных интересов граждан, прав и законных интересов объединений граждан;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рекомендаций для органов местного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50FA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а также при определении приоритетов в области поддержки общественных организаций, деятельность которых направлена на развитие гражданского общества;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осуществление общественного контроля в формах и в порядке, установленных законодательством;</w:t>
      </w:r>
    </w:p>
    <w:p w:rsid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взаимодействие с Общественной палатой Российской Федерации,</w:t>
      </w:r>
      <w:r w:rsidR="00250FA7">
        <w:rPr>
          <w:rFonts w:ascii="Times New Roman" w:hAnsi="Times New Roman" w:cs="Times New Roman"/>
          <w:sz w:val="28"/>
          <w:szCs w:val="28"/>
        </w:rPr>
        <w:t xml:space="preserve"> Общественной палатой Красноярского края, </w:t>
      </w:r>
      <w:r w:rsidRPr="00BA1325">
        <w:rPr>
          <w:rFonts w:ascii="Times New Roman" w:hAnsi="Times New Roman" w:cs="Times New Roman"/>
          <w:sz w:val="28"/>
          <w:szCs w:val="28"/>
        </w:rPr>
        <w:t xml:space="preserve"> Гражданской ассамблеей Красноярского края и общественными палатами (советами) муниципальных образований, взаимодействие с государственными органами, органами местного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50FA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1.6. В своей деятельности Общественная палата руководствуется </w:t>
      </w:r>
      <w:hyperlink r:id="rId11" w:history="1">
        <w:r w:rsidRPr="00BA132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BA1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N 212-ФЗ, иными федеральными и краевыми законами, правовыми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50FA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1.7. Общественная палата утверждает Регламент Общественной палаты и Кодекс этики членов Общественной палаты своими решениями, принимаемыми на заседаниях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1.8. Регламентом Общественной палаты устанавливаются: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порядок приема в члены Общественной палаты представителей общественных организаций;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порядок избрания и полномочия председателя, заместителя председателя и секретаря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полномочия, порядок формирования и деятельности Совета, комиссий и рабочих групп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порядок проведения заседаний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порядок принятия решений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порядок организации и проведения мероприятий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иные вопросы, связанные с деятельностью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1.9. Кодексом этики членов Общественной палаты устанавливаются требования к морально-этическим качествам членов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1.10. Выполнение требований, предусмотренных Регламентом Общественной палаты и Кодексом этики членов Общественной палаты, для членов Общественной палаты является обязательным.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BA1325">
        <w:rPr>
          <w:rFonts w:ascii="Times New Roman" w:hAnsi="Times New Roman" w:cs="Times New Roman"/>
          <w:sz w:val="28"/>
          <w:szCs w:val="28"/>
        </w:rPr>
        <w:t>Глава 2. СОСТАВ, ПОРЯДОК ФОРМИРОВАНИЯ И СТРУКТУРА</w:t>
      </w:r>
    </w:p>
    <w:p w:rsidR="00BA1325" w:rsidRPr="00BA1325" w:rsidRDefault="00BA1325" w:rsidP="000609D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 w:rsidRPr="00BA1325">
        <w:rPr>
          <w:rFonts w:ascii="Times New Roman" w:hAnsi="Times New Roman" w:cs="Times New Roman"/>
          <w:sz w:val="28"/>
          <w:szCs w:val="28"/>
        </w:rPr>
        <w:t>2.1. Общественная палата формируется в соответствии с настоящим Положением в количестве 2</w:t>
      </w:r>
      <w:r w:rsidR="00250FA7">
        <w:rPr>
          <w:rFonts w:ascii="Times New Roman" w:hAnsi="Times New Roman" w:cs="Times New Roman"/>
          <w:sz w:val="28"/>
          <w:szCs w:val="28"/>
        </w:rPr>
        <w:t>1</w:t>
      </w:r>
      <w:r w:rsidRPr="00BA132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0FA7">
        <w:rPr>
          <w:rFonts w:ascii="Times New Roman" w:hAnsi="Times New Roman" w:cs="Times New Roman"/>
          <w:sz w:val="28"/>
          <w:szCs w:val="28"/>
        </w:rPr>
        <w:t>а</w:t>
      </w:r>
      <w:r w:rsidRPr="00BA1325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Федерации, достигших возраста восемнадцати лет, постоянно проживающих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500D68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и имеющих особые заслуги в развитии </w:t>
      </w:r>
      <w:r w:rsidR="00250FA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 xml:space="preserve">Семь членов Общественной палаты утверждаются Главой </w:t>
      </w:r>
      <w:r w:rsidR="00250FA7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250FA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50FA7">
        <w:rPr>
          <w:rFonts w:ascii="Times New Roman" w:hAnsi="Times New Roman" w:cs="Times New Roman"/>
          <w:sz w:val="28"/>
          <w:szCs w:val="28"/>
        </w:rPr>
        <w:t>елезногорск (далее -Глава)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Семь членов Общественной палаты утверждаются </w:t>
      </w:r>
      <w:r w:rsidR="00250FA7">
        <w:rPr>
          <w:rFonts w:ascii="Times New Roman" w:hAnsi="Times New Roman" w:cs="Times New Roman"/>
          <w:sz w:val="28"/>
          <w:szCs w:val="28"/>
        </w:rPr>
        <w:t>Советом депутатов ЗАТО г</w:t>
      </w:r>
      <w:proofErr w:type="gramStart"/>
      <w:r w:rsidR="00250FA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50FA7">
        <w:rPr>
          <w:rFonts w:ascii="Times New Roman" w:hAnsi="Times New Roman" w:cs="Times New Roman"/>
          <w:sz w:val="28"/>
          <w:szCs w:val="28"/>
        </w:rPr>
        <w:t>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0FA7">
        <w:rPr>
          <w:rFonts w:ascii="Times New Roman" w:hAnsi="Times New Roman" w:cs="Times New Roman"/>
          <w:sz w:val="28"/>
          <w:szCs w:val="28"/>
        </w:rPr>
        <w:t>–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50FA7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A1325">
        <w:rPr>
          <w:rFonts w:ascii="Times New Roman" w:hAnsi="Times New Roman" w:cs="Times New Roman"/>
          <w:sz w:val="28"/>
          <w:szCs w:val="28"/>
        </w:rPr>
        <w:t>).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250FA7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BA1325">
        <w:rPr>
          <w:rFonts w:ascii="Times New Roman" w:hAnsi="Times New Roman" w:cs="Times New Roman"/>
          <w:sz w:val="28"/>
          <w:szCs w:val="28"/>
        </w:rPr>
        <w:t>членов Общественной палаты принимаются в ее состав в результате конкурса по их отбору из числа представителей общественных организаций четырнадцатью членами Общественной палаты, утвержденными Главой и</w:t>
      </w:r>
      <w:r w:rsidR="00085787"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2.2. Членами Общественной палаты не могут быть следующие граждане: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признанные недееспособными (ограниченно дееспособными) на основании решения суда;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являющиеся к моменту приема в члены Общественной палаты (утверждения членом Общественной палаты) членами иных общественных палат (советов);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A1325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ar80"/>
      <w:bookmarkEnd w:id="3"/>
      <w:r w:rsidRPr="00BA1325">
        <w:rPr>
          <w:rFonts w:ascii="Times New Roman" w:hAnsi="Times New Roman" w:cs="Times New Roman"/>
          <w:sz w:val="28"/>
          <w:szCs w:val="28"/>
        </w:rPr>
        <w:t>2.3. Глава</w:t>
      </w:r>
      <w:r w:rsidR="003A1285">
        <w:rPr>
          <w:rFonts w:ascii="Times New Roman" w:hAnsi="Times New Roman" w:cs="Times New Roman"/>
          <w:sz w:val="28"/>
          <w:szCs w:val="28"/>
        </w:rPr>
        <w:t xml:space="preserve">, по результатам проведения консультаций с общественными объединениями и  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3A1285">
        <w:rPr>
          <w:rFonts w:ascii="Times New Roman" w:hAnsi="Times New Roman" w:cs="Times New Roman"/>
          <w:sz w:val="28"/>
          <w:szCs w:val="28"/>
        </w:rPr>
        <w:t xml:space="preserve">иными некоммерческими организациями, </w:t>
      </w:r>
      <w:r w:rsidRPr="00BA1325">
        <w:rPr>
          <w:rFonts w:ascii="Times New Roman" w:hAnsi="Times New Roman" w:cs="Times New Roman"/>
          <w:sz w:val="28"/>
          <w:szCs w:val="28"/>
        </w:rPr>
        <w:t xml:space="preserve">определяет кандидатуры в количестве семи граждан с учетом требований, указанных в </w:t>
      </w:r>
      <w:hyperlink w:anchor="Par71" w:history="1">
        <w:r w:rsidRPr="00BA1325">
          <w:rPr>
            <w:rFonts w:ascii="Times New Roman" w:hAnsi="Times New Roman" w:cs="Times New Roman"/>
            <w:sz w:val="28"/>
            <w:szCs w:val="28"/>
          </w:rPr>
          <w:t xml:space="preserve">абзаце первом пункта </w:t>
        </w:r>
        <w:r w:rsidR="00500D68">
          <w:rPr>
            <w:rFonts w:ascii="Times New Roman" w:hAnsi="Times New Roman" w:cs="Times New Roman"/>
            <w:sz w:val="28"/>
            <w:szCs w:val="28"/>
          </w:rPr>
          <w:t xml:space="preserve">2.1 и пункте </w:t>
        </w:r>
        <w:r w:rsidRPr="00BA1325">
          <w:rPr>
            <w:rFonts w:ascii="Times New Roman" w:hAnsi="Times New Roman" w:cs="Times New Roman"/>
            <w:sz w:val="28"/>
            <w:szCs w:val="28"/>
          </w:rPr>
          <w:t>2.</w:t>
        </w:r>
        <w:r w:rsidR="0008578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и предлагает войти в состав Общественной палаты путем направления им письменного предложения заказным письмом с уведомлением о вручении.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085787">
        <w:rPr>
          <w:rFonts w:ascii="Times New Roman" w:hAnsi="Times New Roman" w:cs="Times New Roman"/>
          <w:sz w:val="28"/>
          <w:szCs w:val="28"/>
        </w:rPr>
        <w:t xml:space="preserve"> </w:t>
      </w:r>
      <w:r w:rsidR="00085787">
        <w:rPr>
          <w:rFonts w:ascii="Times New Roman" w:hAnsi="Times New Roman"/>
          <w:sz w:val="28"/>
          <w:szCs w:val="28"/>
        </w:rPr>
        <w:t xml:space="preserve"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 </w:t>
      </w:r>
      <w:r w:rsidRPr="00BA1325">
        <w:rPr>
          <w:rFonts w:ascii="Times New Roman" w:hAnsi="Times New Roman" w:cs="Times New Roman"/>
          <w:sz w:val="28"/>
          <w:szCs w:val="28"/>
        </w:rPr>
        <w:t xml:space="preserve">информации о направлении предложения, указанного в </w:t>
      </w:r>
      <w:hyperlink w:anchor="Par80" w:history="1">
        <w:r w:rsidRPr="00BA132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пункта, является инициированием со стороны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Главы процедуры формирования состава Общественной палаты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500D68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BA1325">
        <w:rPr>
          <w:rFonts w:ascii="Times New Roman" w:hAnsi="Times New Roman" w:cs="Times New Roman"/>
          <w:sz w:val="28"/>
          <w:szCs w:val="28"/>
        </w:rPr>
        <w:t xml:space="preserve">2.4. Постоянная </w:t>
      </w:r>
      <w:r w:rsidR="00500D68">
        <w:rPr>
          <w:rFonts w:ascii="Times New Roman" w:hAnsi="Times New Roman"/>
          <w:sz w:val="28"/>
          <w:szCs w:val="28"/>
        </w:rPr>
        <w:t xml:space="preserve">комиссия по вопросам местного самоуправления и законности 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500D6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 определяет кандидатуры в количестве семи граждан с учетом требований, указанных в </w:t>
      </w:r>
      <w:hyperlink w:anchor="Par71" w:history="1">
        <w:r w:rsidRPr="00BA1325">
          <w:rPr>
            <w:rFonts w:ascii="Times New Roman" w:hAnsi="Times New Roman" w:cs="Times New Roman"/>
            <w:sz w:val="28"/>
            <w:szCs w:val="28"/>
          </w:rPr>
          <w:t>абзаце первом пункта 2.1</w:t>
        </w:r>
      </w:hyperlink>
      <w:r w:rsidR="00500D68" w:rsidRPr="00500D68">
        <w:rPr>
          <w:rFonts w:ascii="Times New Roman" w:hAnsi="Times New Roman" w:cs="Times New Roman"/>
          <w:sz w:val="28"/>
          <w:szCs w:val="28"/>
        </w:rPr>
        <w:t>, пункте 2.2.</w:t>
      </w:r>
      <w:r w:rsidRPr="00500D6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A1325" w:rsidRPr="00BA1325" w:rsidRDefault="00500D68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A1325" w:rsidRPr="00BA1325">
        <w:rPr>
          <w:rFonts w:ascii="Times New Roman" w:hAnsi="Times New Roman" w:cs="Times New Roman"/>
          <w:sz w:val="28"/>
          <w:szCs w:val="28"/>
        </w:rPr>
        <w:t xml:space="preserve"> предлагает гражданам, указанным в </w:t>
      </w:r>
      <w:hyperlink w:anchor="Par82" w:history="1">
        <w:r w:rsidR="00BA1325" w:rsidRPr="00BA132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BA1325" w:rsidRPr="00BA1325">
        <w:rPr>
          <w:rFonts w:ascii="Times New Roman" w:hAnsi="Times New Roman" w:cs="Times New Roman"/>
          <w:sz w:val="28"/>
          <w:szCs w:val="28"/>
        </w:rPr>
        <w:t xml:space="preserve"> настоящего пункта, войти в состав Общественной палаты путем направления им письменного предложения заказным письмом с уведомлением о вручении.</w:t>
      </w:r>
    </w:p>
    <w:p w:rsidR="00BA1325" w:rsidRPr="00BA1325" w:rsidRDefault="00500D68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 </w:t>
      </w:r>
      <w:r w:rsidRPr="00BA1325">
        <w:rPr>
          <w:rFonts w:ascii="Times New Roman" w:hAnsi="Times New Roman" w:cs="Times New Roman"/>
          <w:sz w:val="28"/>
          <w:szCs w:val="28"/>
        </w:rPr>
        <w:t xml:space="preserve">информации о направлении </w:t>
      </w:r>
      <w:r w:rsidR="00BA1325" w:rsidRPr="00BA1325">
        <w:rPr>
          <w:rFonts w:ascii="Times New Roman" w:hAnsi="Times New Roman" w:cs="Times New Roman"/>
          <w:sz w:val="28"/>
          <w:szCs w:val="28"/>
        </w:rPr>
        <w:t xml:space="preserve">предложения, указанного в </w:t>
      </w:r>
      <w:hyperlink w:anchor="Par83" w:history="1">
        <w:r w:rsidR="00BA1325" w:rsidRPr="00BA132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BA1325" w:rsidRPr="00BA1325">
        <w:rPr>
          <w:rFonts w:ascii="Times New Roman" w:hAnsi="Times New Roman" w:cs="Times New Roman"/>
          <w:sz w:val="28"/>
          <w:szCs w:val="28"/>
        </w:rPr>
        <w:t xml:space="preserve"> настоящего пункта, является </w:t>
      </w:r>
      <w:r w:rsidR="00BA1325" w:rsidRPr="00BA1325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инициированием со стороны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BA1325" w:rsidRPr="00BA1325">
        <w:rPr>
          <w:rFonts w:ascii="Times New Roman" w:hAnsi="Times New Roman" w:cs="Times New Roman"/>
          <w:sz w:val="28"/>
          <w:szCs w:val="28"/>
        </w:rPr>
        <w:t xml:space="preserve"> процедуры формирования состава Общественной палаты</w:t>
      </w:r>
      <w:proofErr w:type="gramEnd"/>
      <w:r w:rsidR="00BA1325"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Par85"/>
      <w:bookmarkEnd w:id="6"/>
      <w:r w:rsidRPr="00BA1325">
        <w:rPr>
          <w:rFonts w:ascii="Times New Roman" w:hAnsi="Times New Roman" w:cs="Times New Roman"/>
          <w:sz w:val="28"/>
          <w:szCs w:val="28"/>
        </w:rPr>
        <w:t xml:space="preserve">2.5. Граждане, получившие предложение от Главы  или Совета </w:t>
      </w:r>
      <w:r w:rsidR="00DE2C0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BA1325">
        <w:rPr>
          <w:rFonts w:ascii="Times New Roman" w:hAnsi="Times New Roman" w:cs="Times New Roman"/>
          <w:sz w:val="28"/>
          <w:szCs w:val="28"/>
        </w:rPr>
        <w:t>войти в состав Общественной палаты, в течение десяти дней письменно уведомляют соответственно Главу</w:t>
      </w:r>
      <w:r w:rsidR="00DE2C02">
        <w:rPr>
          <w:rFonts w:ascii="Times New Roman" w:hAnsi="Times New Roman" w:cs="Times New Roman"/>
          <w:sz w:val="28"/>
          <w:szCs w:val="28"/>
        </w:rPr>
        <w:t xml:space="preserve"> </w:t>
      </w:r>
      <w:r w:rsidRPr="00BA1325">
        <w:rPr>
          <w:rFonts w:ascii="Times New Roman" w:hAnsi="Times New Roman" w:cs="Times New Roman"/>
          <w:sz w:val="28"/>
          <w:szCs w:val="28"/>
        </w:rPr>
        <w:t xml:space="preserve"> и</w:t>
      </w:r>
      <w:r w:rsidR="00DE2C02">
        <w:rPr>
          <w:rFonts w:ascii="Times New Roman" w:hAnsi="Times New Roman" w:cs="Times New Roman"/>
          <w:sz w:val="28"/>
          <w:szCs w:val="28"/>
        </w:rPr>
        <w:t xml:space="preserve">ли </w:t>
      </w:r>
      <w:r w:rsidRPr="00BA1325">
        <w:rPr>
          <w:rFonts w:ascii="Times New Roman" w:hAnsi="Times New Roman" w:cs="Times New Roman"/>
          <w:sz w:val="28"/>
          <w:szCs w:val="28"/>
        </w:rPr>
        <w:t>Совет</w:t>
      </w:r>
      <w:r w:rsidR="00DE2C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 о своем согласии либо об отказе войти в состав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В случае отказа гражданина от предложения войти в состав Общественной палаты либо неполучения от него ответа в установленный срок Глава  или Совет </w:t>
      </w:r>
      <w:r w:rsidR="00DE2C02">
        <w:rPr>
          <w:rFonts w:ascii="Times New Roman" w:hAnsi="Times New Roman" w:cs="Times New Roman"/>
          <w:sz w:val="28"/>
          <w:szCs w:val="28"/>
        </w:rPr>
        <w:t xml:space="preserve"> депутатов направляют</w:t>
      </w:r>
      <w:r w:rsidRPr="00BA1325">
        <w:rPr>
          <w:rFonts w:ascii="Times New Roman" w:hAnsi="Times New Roman" w:cs="Times New Roman"/>
          <w:sz w:val="28"/>
          <w:szCs w:val="28"/>
        </w:rPr>
        <w:t xml:space="preserve"> предложение другому гражданину с соблюдением процедуры, предусмотренной соответственно </w:t>
      </w:r>
      <w:hyperlink w:anchor="Par80" w:history="1">
        <w:r w:rsidRPr="00BA1325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history="1">
        <w:r w:rsidRPr="00BA1325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2.6. Одни и те же граждане не могут быть утверждены членами Общественной палаты одновременно Главой  и Советом</w:t>
      </w:r>
      <w:r w:rsidR="00DE2C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2.7. Не позднее десяти дней со дня утверждения всех четырнадцати членов Общественной палаты (по семь членов Общественной палаты, утвержденных Главой  и  Советом</w:t>
      </w:r>
      <w:r w:rsidR="00DE2C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) </w:t>
      </w:r>
      <w:r w:rsidR="00DE2C02">
        <w:rPr>
          <w:rFonts w:ascii="Times New Roman" w:hAnsi="Times New Roman" w:cs="Times New Roman"/>
          <w:sz w:val="28"/>
          <w:szCs w:val="28"/>
        </w:rPr>
        <w:t>Администрацией ЗАТО г</w:t>
      </w:r>
      <w:proofErr w:type="gramStart"/>
      <w:r w:rsidR="00DE2C0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E2C02">
        <w:rPr>
          <w:rFonts w:ascii="Times New Roman" w:hAnsi="Times New Roman" w:cs="Times New Roman"/>
          <w:sz w:val="28"/>
          <w:szCs w:val="28"/>
        </w:rPr>
        <w:t>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E2C02">
        <w:rPr>
          <w:rFonts w:ascii="Times New Roman" w:hAnsi="Times New Roman" w:cs="Times New Roman"/>
          <w:sz w:val="28"/>
          <w:szCs w:val="28"/>
        </w:rPr>
        <w:t>А</w:t>
      </w:r>
      <w:r w:rsidRPr="00BA1325">
        <w:rPr>
          <w:rFonts w:ascii="Times New Roman" w:hAnsi="Times New Roman" w:cs="Times New Roman"/>
          <w:sz w:val="28"/>
          <w:szCs w:val="28"/>
        </w:rPr>
        <w:t xml:space="preserve">дминистрация) на официальном сайте </w:t>
      </w:r>
      <w:r w:rsidR="00DE2C02">
        <w:rPr>
          <w:rFonts w:ascii="Times New Roman" w:hAnsi="Times New Roman"/>
          <w:sz w:val="28"/>
          <w:szCs w:val="28"/>
        </w:rPr>
        <w:t xml:space="preserve"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 </w:t>
      </w:r>
      <w:r w:rsidRPr="00BA1325">
        <w:rPr>
          <w:rFonts w:ascii="Times New Roman" w:hAnsi="Times New Roman" w:cs="Times New Roman"/>
          <w:sz w:val="28"/>
          <w:szCs w:val="28"/>
        </w:rPr>
        <w:t xml:space="preserve">размещается информация об объявлении конкурса по отбору других </w:t>
      </w:r>
      <w:r w:rsidR="00F071BB">
        <w:rPr>
          <w:rFonts w:ascii="Times New Roman" w:hAnsi="Times New Roman" w:cs="Times New Roman"/>
          <w:sz w:val="28"/>
          <w:szCs w:val="28"/>
        </w:rPr>
        <w:t>семи</w:t>
      </w:r>
      <w:r w:rsidR="00D424B5">
        <w:rPr>
          <w:rFonts w:ascii="Times New Roman" w:hAnsi="Times New Roman" w:cs="Times New Roman"/>
          <w:sz w:val="28"/>
          <w:szCs w:val="28"/>
        </w:rPr>
        <w:t xml:space="preserve"> </w:t>
      </w:r>
      <w:r w:rsidRPr="00BA1325">
        <w:rPr>
          <w:rFonts w:ascii="Times New Roman" w:hAnsi="Times New Roman" w:cs="Times New Roman"/>
          <w:sz w:val="28"/>
          <w:szCs w:val="28"/>
        </w:rPr>
        <w:t>членов Общественной палаты из числа представителей общественных организаций.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7" w:name="Par89"/>
      <w:bookmarkEnd w:id="7"/>
      <w:r w:rsidRPr="00BA1325">
        <w:rPr>
          <w:rFonts w:ascii="Times New Roman" w:hAnsi="Times New Roman" w:cs="Times New Roman"/>
          <w:sz w:val="28"/>
          <w:szCs w:val="28"/>
        </w:rPr>
        <w:t>2.8. Не позднее тридцати дней со дня размещения информации об объявлении конкурса общественные организации представляют в Общественную палату заявления о намерении выдвинуть своих представителей в состав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К указанному заявлению прилагаются: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копия устава общественной организации;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выписка из протокола заседания полномочного руководящего органа общественной организации, на котором было принято решение о направлении представителя общественной организации в состав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информация о деятельности общественной организации;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информация о представителе общественной организации, который может быть направлен в состав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письменное согласие представителя общественной организации, который может быть направлен в состав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2.9. Не допускаются к выдвижению своих представителей в состав Общественной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следующие общественные организации: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зарегистрированные менее чем за один год до дня инициирования в соответствии с </w:t>
      </w:r>
      <w:hyperlink w:anchor="Par80" w:history="1">
        <w:r w:rsidRPr="00BA1325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history="1">
        <w:r w:rsidRPr="00BA1325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 процедуры формирования состава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BA1325">
        <w:rPr>
          <w:rFonts w:ascii="Times New Roman" w:hAnsi="Times New Roman" w:cs="Times New Roman"/>
          <w:sz w:val="28"/>
          <w:szCs w:val="28"/>
        </w:rPr>
        <w:t xml:space="preserve">которым в соответствии с Федеральным </w:t>
      </w:r>
      <w:hyperlink r:id="rId13" w:history="1">
        <w:r w:rsidRPr="00BA1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от 25.07.2002 N 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</w:t>
      </w:r>
      <w:r w:rsidRPr="00BA1325">
        <w:rPr>
          <w:rFonts w:ascii="Times New Roman" w:hAnsi="Times New Roman" w:cs="Times New Roman"/>
          <w:sz w:val="28"/>
          <w:szCs w:val="28"/>
        </w:rPr>
        <w:lastRenderedPageBreak/>
        <w:t>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9" w:name="Par99"/>
      <w:bookmarkEnd w:id="9"/>
      <w:proofErr w:type="gramStart"/>
      <w:r w:rsidRPr="00BA1325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которых приостановлена в соответствии с Федеральным </w:t>
      </w:r>
      <w:hyperlink r:id="rId14" w:history="1">
        <w:r w:rsidRPr="00BA1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"О противодействии экстремистской деятельности", если решение о приостановлении не было признано судом незаконным;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0" w:name="Par100"/>
      <w:bookmarkEnd w:id="10"/>
      <w:r w:rsidRPr="00BA1325">
        <w:rPr>
          <w:rFonts w:ascii="Times New Roman" w:hAnsi="Times New Roman" w:cs="Times New Roman"/>
          <w:sz w:val="28"/>
          <w:szCs w:val="28"/>
        </w:rPr>
        <w:t>политические партии.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Члены Общественной палаты, утвержденные Главой и  Советом</w:t>
      </w:r>
      <w:r w:rsidR="003E107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в течение десяти дней по истечении срока, установленного </w:t>
      </w:r>
      <w:hyperlink w:anchor="Par89" w:history="1">
        <w:r w:rsidRPr="00BA132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порядке, установленном Регламентом Общественной палаты, проводят конкурс по отбору членов Общественной палаты и принимают решение о приеме в члены Общественной палаты других </w:t>
      </w:r>
      <w:r w:rsidR="00D424B5">
        <w:rPr>
          <w:rFonts w:ascii="Times New Roman" w:hAnsi="Times New Roman" w:cs="Times New Roman"/>
          <w:sz w:val="28"/>
          <w:szCs w:val="28"/>
        </w:rPr>
        <w:t>семи</w:t>
      </w:r>
      <w:r w:rsidRPr="00BA1325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 организаций - по одному представителю от одной общественной организации.</w:t>
      </w:r>
      <w:proofErr w:type="gramEnd"/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2.11. Первое заседание Общественной палаты должно быть проведено не позднее чем через пятнадцать дней со дня формирования правомочного состава Общественной палаты, но не ранее дня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истечения срока полномочий Общественной палаты предыдущего состава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Общественная палата является правомочной, если в ее состав вошло более двух третей от установленного настоящим Положением числа членов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2.12. Срок полномочий членов Общественной палаты составляет три года. Полномочия членов Общественной палаты начинаются в день первого заседания Общественной палаты и прекращаются в день первого заседания нового состава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2.13. Не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чем за шесть месяцев до истечения срока полномочий членов Общественной палаты Глава  и </w:t>
      </w:r>
      <w:r w:rsidR="00DE2C02">
        <w:rPr>
          <w:rFonts w:ascii="Times New Roman" w:hAnsi="Times New Roman" w:cs="Times New Roman"/>
          <w:sz w:val="28"/>
          <w:szCs w:val="28"/>
        </w:rPr>
        <w:t xml:space="preserve"> </w:t>
      </w:r>
      <w:r w:rsidRPr="00BA13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E2C0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BA1325">
        <w:rPr>
          <w:rFonts w:ascii="Times New Roman" w:hAnsi="Times New Roman" w:cs="Times New Roman"/>
          <w:sz w:val="28"/>
          <w:szCs w:val="28"/>
        </w:rPr>
        <w:t>инициируют процедуру формирования нового состава Общественной палаты в соответствии с настоящим Положением.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2.14. В случае досрочного прекращения полномочий членов Общественной палаты, новые члены Общественной палаты принимаются в ее состав (утверждаются) на оставшийся срок полномочий членов Общественной палаты, досрочно прекративших свои полномочия, в следующем порядке: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A1325">
        <w:rPr>
          <w:rFonts w:ascii="Times New Roman" w:hAnsi="Times New Roman" w:cs="Times New Roman"/>
          <w:sz w:val="28"/>
          <w:szCs w:val="28"/>
        </w:rPr>
        <w:t xml:space="preserve">если досрочно прекращены полномочия членов Общественной палаты, утвержденных Главой, решение об утверждении граждан членами Общественной палаты в порядке, предусмотренном </w:t>
      </w:r>
      <w:hyperlink w:anchor="Par80" w:history="1">
        <w:r w:rsidRPr="00BA1325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5" w:history="1">
        <w:r w:rsidRPr="00BA1325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Глава  в шестидесятидневный срок со дня принятия Общественной палатой решения о досрочном прекращении полномочий членов Общественной палаты, при этом срок, установленный в </w:t>
      </w:r>
      <w:hyperlink w:anchor="Par85" w:history="1">
        <w:r w:rsidRPr="00BA1325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BA1325">
        <w:rPr>
          <w:rFonts w:ascii="Times New Roman" w:hAnsi="Times New Roman" w:cs="Times New Roman"/>
          <w:sz w:val="28"/>
          <w:szCs w:val="28"/>
        </w:rPr>
        <w:t>, сокращается наполовину;</w:t>
      </w:r>
      <w:proofErr w:type="gramEnd"/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A1325">
        <w:rPr>
          <w:rFonts w:ascii="Times New Roman" w:hAnsi="Times New Roman" w:cs="Times New Roman"/>
          <w:sz w:val="28"/>
          <w:szCs w:val="28"/>
        </w:rPr>
        <w:t>если досрочно прекращены полномочия членов Общественной палаты, утвержденных Советом</w:t>
      </w:r>
      <w:r w:rsidR="00DE2C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решение об утверждении граждан членами Общественной палаты в порядке, предусмотренном </w:t>
      </w:r>
      <w:hyperlink w:anchor="Par82" w:history="1">
        <w:r w:rsidRPr="00BA1325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5" w:history="1">
        <w:r w:rsidRPr="00BA1325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Совет </w:t>
      </w:r>
      <w:r w:rsidR="00DE2C02">
        <w:rPr>
          <w:rFonts w:ascii="Times New Roman" w:hAnsi="Times New Roman" w:cs="Times New Roman"/>
          <w:sz w:val="28"/>
          <w:szCs w:val="28"/>
        </w:rPr>
        <w:t>депутатов в шести</w:t>
      </w:r>
      <w:r w:rsidRPr="00BA1325">
        <w:rPr>
          <w:rFonts w:ascii="Times New Roman" w:hAnsi="Times New Roman" w:cs="Times New Roman"/>
          <w:sz w:val="28"/>
          <w:szCs w:val="28"/>
        </w:rPr>
        <w:t xml:space="preserve">десятидневный срок со дня </w:t>
      </w:r>
      <w:r w:rsidRPr="00BA1325">
        <w:rPr>
          <w:rFonts w:ascii="Times New Roman" w:hAnsi="Times New Roman" w:cs="Times New Roman"/>
          <w:sz w:val="28"/>
          <w:szCs w:val="28"/>
        </w:rPr>
        <w:lastRenderedPageBreak/>
        <w:t xml:space="preserve">принятия Общественной палатой решения о досрочном прекращении полномочий членов Общественной палаты, при этом срок, установленный в </w:t>
      </w:r>
      <w:hyperlink w:anchor="Par85" w:history="1">
        <w:r w:rsidRPr="00BA1325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BA1325">
        <w:rPr>
          <w:rFonts w:ascii="Times New Roman" w:hAnsi="Times New Roman" w:cs="Times New Roman"/>
          <w:sz w:val="28"/>
          <w:szCs w:val="28"/>
        </w:rPr>
        <w:t>, сокращается наполовину;</w:t>
      </w:r>
      <w:proofErr w:type="gramEnd"/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если досрочно прекращены полномочия членов Общественной палаты, принятых из числа представителей общественных организаций, решение о приеме указанных представителей в члены Общественной палаты в соответствии с Регламентом Общественной палаты принимает Общественная палата на своих заседаниях в шестидесятидневный срок со дня принятия Общественной палатой решения о досрочном прекращении полномочий членов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2.15. Органами Общественной палаты являются Совет Общественной палаты, комиссии и рабочие группы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Совет Общественной палаты является постоянно действующим органом Общественной палаты и состоит из семи членов Общественной палаты, включая председателя Общественной палаты. При этом председатель Общественной палаты возглавляет Совет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Полномочия, порядок формирования и деятельность органов Общественной палаты определяются Регламентом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2.16. Члены Общественной палаты на первом заседании Общественной палаты избирают из своего состава на срок полномочий Общественной палаты Совет Общественной палаты, председателя, заместителя председателя и секретаря Общественной палаты в порядке, установленном Регламентом Общественной палаты.</w:t>
      </w:r>
    </w:p>
    <w:p w:rsid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2.17. Комиссии </w:t>
      </w:r>
      <w:r w:rsidR="002152EB">
        <w:rPr>
          <w:rFonts w:ascii="Times New Roman" w:hAnsi="Times New Roman" w:cs="Times New Roman"/>
          <w:sz w:val="28"/>
          <w:szCs w:val="28"/>
        </w:rPr>
        <w:t xml:space="preserve"> и рабочие группы </w:t>
      </w:r>
      <w:r w:rsidRPr="00BA1325">
        <w:rPr>
          <w:rFonts w:ascii="Times New Roman" w:hAnsi="Times New Roman" w:cs="Times New Roman"/>
          <w:sz w:val="28"/>
          <w:szCs w:val="28"/>
        </w:rPr>
        <w:t>Общественной палаты создаются по сферам деятельности Общественной палаты. В состав комиссий</w:t>
      </w:r>
      <w:r w:rsidR="002152EB">
        <w:rPr>
          <w:rFonts w:ascii="Times New Roman" w:hAnsi="Times New Roman" w:cs="Times New Roman"/>
          <w:sz w:val="28"/>
          <w:szCs w:val="28"/>
        </w:rPr>
        <w:t xml:space="preserve"> и рабочих групп</w:t>
      </w:r>
      <w:r w:rsidRPr="00BA1325">
        <w:rPr>
          <w:rFonts w:ascii="Times New Roman" w:hAnsi="Times New Roman" w:cs="Times New Roman"/>
          <w:sz w:val="28"/>
          <w:szCs w:val="28"/>
        </w:rPr>
        <w:t xml:space="preserve"> Общественной палаты входят члены Общественной палаты.</w:t>
      </w:r>
    </w:p>
    <w:p w:rsidR="00AB6314" w:rsidRDefault="00AB6314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сферам деятельности общественной палаты относится:</w:t>
      </w:r>
    </w:p>
    <w:p w:rsidR="00AB6314" w:rsidRDefault="00AB6314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</w:p>
    <w:p w:rsidR="00AB6314" w:rsidRDefault="00AB6314" w:rsidP="000609D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и дорожная деятельность, организация дорожного движения</w:t>
      </w:r>
      <w:r w:rsidR="00DE69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14" w:rsidRDefault="00AB6314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AB6314" w:rsidRDefault="00AB6314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культура;</w:t>
      </w:r>
    </w:p>
    <w:p w:rsidR="004B218F" w:rsidRDefault="00AB6314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4B218F">
        <w:rPr>
          <w:rFonts w:ascii="Times New Roman" w:hAnsi="Times New Roman" w:cs="Times New Roman"/>
          <w:sz w:val="28"/>
          <w:szCs w:val="28"/>
        </w:rPr>
        <w:t>;</w:t>
      </w:r>
    </w:p>
    <w:p w:rsidR="004B218F" w:rsidRDefault="004B218F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школьный спорт и массовый спорт.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2.18. Для проведения общественной экспертизы правовых актов и проектов правовых актов Общественная палата вправе привлекать экспертов, создавать рабочие группы, в состав которых могут входить члены Общественной палаты, представители общественных организаций, иные граждане, привлеченные с их согласия к работе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Глава 3. СТАТУС ЧЛЕНА ОБЩЕСТВЕННОЙ ПАЛАТЫ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3.1. Члены Общественной палаты принимают личное участие в заседаниях Общественной палаты, Совета, комиссий и рабочих групп Общественной палаты. Член Общественной палаты участвует в ее работе на общественных началах.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>Члены Общественной палаты вправе свободно высказывать свое мнение по любому вопросу деятельности Общественной палаты, Совета, комиссий и рабочих групп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Члены Общественной палаты, принятые в ее состав из числа представителей общественных организаций, при осуществлении своих полномочий не связаны решениями этих общественных организаций.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3.2. Отзыв члена Общественной палаты не допускается.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3.3. Член Общественной палаты имеет удостоверение, которое является документом, подтверждающим его полномочия и дающим право посещать органы местного самоуправления</w:t>
      </w:r>
      <w:r w:rsidR="002152EB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2152E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152EB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BA1325" w:rsidRPr="00BA1325" w:rsidRDefault="00497A62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hyperlink w:anchor="Par199" w:history="1">
        <w:r w:rsidR="00BA1325" w:rsidRPr="00BA1325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BA1325" w:rsidRPr="00BA1325">
        <w:rPr>
          <w:rFonts w:ascii="Times New Roman" w:hAnsi="Times New Roman" w:cs="Times New Roman"/>
          <w:sz w:val="28"/>
          <w:szCs w:val="28"/>
        </w:rPr>
        <w:t xml:space="preserve"> и образец удостоверения члена Общественной палаты определены в приложении к настоящему Положению.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1" w:name="Par127"/>
      <w:bookmarkEnd w:id="11"/>
      <w:r w:rsidRPr="00BA1325">
        <w:rPr>
          <w:rFonts w:ascii="Times New Roman" w:hAnsi="Times New Roman" w:cs="Times New Roman"/>
          <w:sz w:val="28"/>
          <w:szCs w:val="28"/>
        </w:rPr>
        <w:t>3.4. Полномочия члена Общественной палаты прекращаются досрочно в следующих случаях: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 собственной инициативе путем подачи письменного заявления;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об объявлении его умершим, безвестно отсутствующим, недееспособным или ограниченно дееспособным;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вступления в законную силу в отношении него обвинительного приговора суда;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выезда его за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пределы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152E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замещения государственных должностей Российской Федерации, должностей федеральной государственной службы, государственных должностей субъектов Российской Федерации, должностей государственной гражданской службы субъектов Российской Федерации, муниципальных должностей и должностей муниципальной службы;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обнаружения неснятой или непогашенной судимости;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2" w:name="Par135"/>
      <w:bookmarkEnd w:id="12"/>
      <w:r w:rsidRPr="00BA1325">
        <w:rPr>
          <w:rFonts w:ascii="Times New Roman" w:hAnsi="Times New Roman" w:cs="Times New Roman"/>
          <w:sz w:val="28"/>
          <w:szCs w:val="28"/>
        </w:rPr>
        <w:t>неспособности его в течение длительного времени (6 месяцев и более) по состоянию здоровья участвовать в работе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нарушения им Кодекса этики членов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3" w:name="Par137"/>
      <w:bookmarkEnd w:id="13"/>
      <w:r w:rsidRPr="00BA1325">
        <w:rPr>
          <w:rFonts w:ascii="Times New Roman" w:hAnsi="Times New Roman" w:cs="Times New Roman"/>
          <w:sz w:val="28"/>
          <w:szCs w:val="28"/>
        </w:rPr>
        <w:t>систематического (не менее трех раз подряд) неучастия без уважительных причин в заседаниях Общественной палаты, работе ее органов;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его смерти.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3.5. Досрочное прекращение полномочий члена Общественной палаты должно быть оформлено решением Общественной палаты о досрочном прекращении его полномочий, принимаемым на ближайшем заседании после наступления события, указанного в </w:t>
      </w:r>
      <w:hyperlink w:anchor="Par127" w:history="1">
        <w:r w:rsidRPr="00BA1325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4" w:name="Par141"/>
      <w:bookmarkEnd w:id="14"/>
      <w:r w:rsidRPr="00BA1325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члена Общественной палаты в случаях, указанных в </w:t>
      </w:r>
      <w:hyperlink w:anchor="Par135" w:history="1">
        <w:r w:rsidRPr="00BA1325">
          <w:rPr>
            <w:rFonts w:ascii="Times New Roman" w:hAnsi="Times New Roman" w:cs="Times New Roman"/>
            <w:sz w:val="28"/>
            <w:szCs w:val="28"/>
          </w:rPr>
          <w:t>абзацах девятом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7" w:history="1">
        <w:r w:rsidRPr="00BA1325">
          <w:rPr>
            <w:rFonts w:ascii="Times New Roman" w:hAnsi="Times New Roman" w:cs="Times New Roman"/>
            <w:sz w:val="28"/>
            <w:szCs w:val="28"/>
          </w:rPr>
          <w:t>одиннадцатом пункта 3.4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голосами не менее двух третей от установленного настоящим Положением числа членов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3.6. В случаях, предусмотренных </w:t>
      </w:r>
      <w:hyperlink w:anchor="Par127" w:history="1">
        <w:r w:rsidRPr="00BA1325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Общественной палаты в пятидневный срок письменно информирует </w:t>
      </w:r>
      <w:r w:rsidRPr="00BA1325">
        <w:rPr>
          <w:rFonts w:ascii="Times New Roman" w:hAnsi="Times New Roman" w:cs="Times New Roman"/>
          <w:sz w:val="28"/>
          <w:szCs w:val="28"/>
        </w:rPr>
        <w:lastRenderedPageBreak/>
        <w:t>Главу  и Совет</w:t>
      </w:r>
      <w:r w:rsidR="002152EB">
        <w:rPr>
          <w:rFonts w:ascii="Times New Roman" w:hAnsi="Times New Roman" w:cs="Times New Roman"/>
          <w:sz w:val="28"/>
          <w:szCs w:val="28"/>
        </w:rPr>
        <w:t xml:space="preserve"> депутатов о</w:t>
      </w:r>
      <w:r w:rsidRPr="00BA1325">
        <w:rPr>
          <w:rFonts w:ascii="Times New Roman" w:hAnsi="Times New Roman" w:cs="Times New Roman"/>
          <w:sz w:val="28"/>
          <w:szCs w:val="28"/>
        </w:rPr>
        <w:t xml:space="preserve"> принятии Общественной палатой решения о досрочном прекращении полномочий члена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3.7. Полномочия члена Общественной палаты приостанавливаются при его регистрации в качестве кандидата на выборную должность решением Общественной палаты, принимаемым на ближайшем заседании после регистрации в качестве кандидата на выборную должность.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3.8. Общественная палата вправе определить из своего состава члена Общественной палаты - постоянного представителя в Совете</w:t>
      </w:r>
      <w:r w:rsidR="002152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BA1325">
        <w:rPr>
          <w:rFonts w:ascii="Times New Roman" w:hAnsi="Times New Roman" w:cs="Times New Roman"/>
          <w:sz w:val="28"/>
          <w:szCs w:val="28"/>
        </w:rPr>
        <w:t xml:space="preserve"> и при Главе.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В случае рассмотрения обращений, запросов Общественной палаты и заключений Общественной палаты по результатам общественной экспертизы нормативных правовых актов на сессии Совета</w:t>
      </w:r>
      <w:r w:rsidR="002152E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заседаниях и совещаниях, проводимых Главой, </w:t>
      </w:r>
      <w:r w:rsidR="002152EB">
        <w:rPr>
          <w:rFonts w:ascii="Times New Roman" w:hAnsi="Times New Roman" w:cs="Times New Roman"/>
          <w:sz w:val="28"/>
          <w:szCs w:val="28"/>
        </w:rPr>
        <w:t xml:space="preserve">заместителями Главы, </w:t>
      </w:r>
      <w:r w:rsidRPr="00BA1325">
        <w:rPr>
          <w:rFonts w:ascii="Times New Roman" w:hAnsi="Times New Roman" w:cs="Times New Roman"/>
          <w:sz w:val="28"/>
          <w:szCs w:val="28"/>
        </w:rPr>
        <w:t>руководителями</w:t>
      </w:r>
      <w:r w:rsidR="002152EB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отраслевых (функциональных) органов 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152EB">
        <w:rPr>
          <w:rFonts w:ascii="Times New Roman" w:hAnsi="Times New Roman" w:cs="Times New Roman"/>
          <w:sz w:val="28"/>
          <w:szCs w:val="28"/>
        </w:rPr>
        <w:t>А</w:t>
      </w:r>
      <w:r w:rsidRPr="00BA1325">
        <w:rPr>
          <w:rFonts w:ascii="Times New Roman" w:hAnsi="Times New Roman" w:cs="Times New Roman"/>
          <w:sz w:val="28"/>
          <w:szCs w:val="28"/>
        </w:rPr>
        <w:t>дминистрации, приглашаются члены Общественной палаты</w:t>
      </w:r>
      <w:r w:rsidR="002152EB">
        <w:rPr>
          <w:rFonts w:ascii="Times New Roman" w:hAnsi="Times New Roman" w:cs="Times New Roman"/>
          <w:sz w:val="28"/>
          <w:szCs w:val="28"/>
        </w:rPr>
        <w:t xml:space="preserve">, осуществляющие свою работу в рабочих группах, комиссиях </w:t>
      </w:r>
      <w:r w:rsidR="002152EB" w:rsidRPr="00BA1325">
        <w:rPr>
          <w:rFonts w:ascii="Times New Roman" w:hAnsi="Times New Roman" w:cs="Times New Roman"/>
          <w:sz w:val="28"/>
          <w:szCs w:val="28"/>
        </w:rPr>
        <w:t>по сферам деятельности Общественной палаты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Глава 4. ОРГАНИЗАЦИЯ ДЕЯТЕЛЬНОСТИ ОБЩЕСТВЕННОЙ ПАЛАТЫ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4.1. В целях реализации задач, определенных Положением, Общественная палата вправе: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осуществлять общественный контроль в формах и в порядке, предусмотренных законодательством;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осуществлять сбор, обработку и анализ информации об общественных инициативах граждан, общественных организаций;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направлять запросы и обращения Общественной палаты в государственные органы, органы местного самоуправления, государственные организации, расположенные на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2152E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и муниципальные </w:t>
      </w:r>
      <w:r w:rsidR="002152EB">
        <w:rPr>
          <w:rFonts w:ascii="Times New Roman" w:hAnsi="Times New Roman" w:cs="Times New Roman"/>
          <w:sz w:val="28"/>
          <w:szCs w:val="28"/>
        </w:rPr>
        <w:t xml:space="preserve">коммерческие и некоммерческие </w:t>
      </w:r>
      <w:r w:rsidRPr="00BA1325">
        <w:rPr>
          <w:rFonts w:ascii="Times New Roman" w:hAnsi="Times New Roman" w:cs="Times New Roman"/>
          <w:sz w:val="28"/>
          <w:szCs w:val="28"/>
        </w:rPr>
        <w:t>организации</w:t>
      </w:r>
      <w:r w:rsidR="002152E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вырабатывать рекомендации по решению вопросов местного значения, а также при определении приоритетов в области поддержки общественных организаций, деятельность которых направлена на развитие гражданского общества, и направлять их органам местного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F11F0C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приглашать руководителей или представителей органов местного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F11F0C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 xml:space="preserve"> на заседания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информировать о своей работе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F11F0C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, публиковать ежегодные доклады о работе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взаимодействовать с Общественной палатой Российской Федерации,</w:t>
      </w:r>
      <w:r w:rsidR="00F11F0C">
        <w:rPr>
          <w:rFonts w:ascii="Times New Roman" w:hAnsi="Times New Roman" w:cs="Times New Roman"/>
          <w:sz w:val="28"/>
          <w:szCs w:val="28"/>
        </w:rPr>
        <w:t xml:space="preserve"> Общественной палатой Красноярского края,</w:t>
      </w:r>
      <w:r w:rsidRPr="00BA1325">
        <w:rPr>
          <w:rFonts w:ascii="Times New Roman" w:hAnsi="Times New Roman" w:cs="Times New Roman"/>
          <w:sz w:val="28"/>
          <w:szCs w:val="28"/>
        </w:rPr>
        <w:t xml:space="preserve"> Гражданской ассамблеей Красноярского края и общественными палатами (советами) муниципальных образований;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>обращаться в суд в защиту прав неопределенного круга лиц, прав и законных интересов общественных организаций и иных негосударственных некоммерческих организаций в случаях, предусмотренных федеральными законами;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 Российской Федерации.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4.2. Общественная палата при осуществлении общественного контроля обязана: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об общественном контроле;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не создавать препятствий законной деятельности органов местного самоуправления, муниципальн</w:t>
      </w:r>
      <w:r w:rsidR="00F11F0C">
        <w:rPr>
          <w:rFonts w:ascii="Times New Roman" w:hAnsi="Times New Roman" w:cs="Times New Roman"/>
          <w:sz w:val="28"/>
          <w:szCs w:val="28"/>
        </w:rPr>
        <w:t>ых</w:t>
      </w:r>
      <w:r w:rsidRPr="00BA132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11F0C">
        <w:rPr>
          <w:rFonts w:ascii="Times New Roman" w:hAnsi="Times New Roman" w:cs="Times New Roman"/>
          <w:sz w:val="28"/>
          <w:szCs w:val="28"/>
        </w:rPr>
        <w:t>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F11F0C">
        <w:rPr>
          <w:rFonts w:ascii="Times New Roman" w:hAnsi="Times New Roman" w:cs="Times New Roman"/>
          <w:sz w:val="28"/>
          <w:szCs w:val="28"/>
        </w:rPr>
        <w:t xml:space="preserve">коммерческих и некоммерческих </w:t>
      </w:r>
      <w:r w:rsidRPr="00BA1325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 в соответствии с федеральным законом;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A1325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4.3. Основными формами деятельности Общественной палаты являются заседания Общественной палаты, заседания Совета, комиссий и рабочих групп Общественной палаты. Иные формы деятельности Общественной палаты предусматриваются Регламентом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4.4. Заседания Общественной палаты проводятся не реже одного раза в два месяца.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4.5. Заседания Совета, комиссий и рабочих групп Общественной палаты проводятся в соответствии с Регламентом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4.6. Решения Общественной палаты по вопросам ее деятельности принимаются на заседаниях Общественной палаты и заседаниях Совета Общественной палаты в порядке, установленном Регламентом Общественной палаты, за исключением случаев, указанных в </w:t>
      </w:r>
      <w:hyperlink w:anchor="Par141" w:history="1">
        <w:r w:rsidRPr="00BA1325">
          <w:rPr>
            <w:rFonts w:ascii="Times New Roman" w:hAnsi="Times New Roman" w:cs="Times New Roman"/>
            <w:sz w:val="28"/>
            <w:szCs w:val="28"/>
          </w:rPr>
          <w:t>абзаце втором пункта 3.5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4.7. Исключительно на заседаниях Общественной палаты принимаются следующие решения: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 утверждении Регламента Общественной палаты, о внесении в него изменений;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 избрании председателя, заместителя председателя и секретаря Общественной палаты, членов Совета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 утверждении Кодекса этики членов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 приостановлении полномочий членов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 досрочном прекращении полномочий членов Общественной палаты;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 приеме в члены Общественной палаты в соответствии с настоящим Положением.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Общественная палата обнародует информацию о своей деятельности, о проводимых мероприятиях общественного контроля и об их результатах, в том числе размещает ее в информационно-телекоммуникационной сети Интернет,</w:t>
      </w:r>
      <w:r w:rsidR="00F770ED">
        <w:rPr>
          <w:rFonts w:ascii="Times New Roman" w:hAnsi="Times New Roman" w:cs="Times New Roman"/>
          <w:sz w:val="28"/>
          <w:szCs w:val="28"/>
        </w:rPr>
        <w:t xml:space="preserve"> 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F770ED" w:rsidRPr="00BA132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770ED">
        <w:rPr>
          <w:rFonts w:ascii="Times New Roman" w:hAnsi="Times New Roman" w:cs="Times New Roman"/>
          <w:sz w:val="28"/>
          <w:szCs w:val="28"/>
        </w:rPr>
        <w:t xml:space="preserve"> </w:t>
      </w:r>
      <w:r w:rsidR="00F770ED">
        <w:rPr>
          <w:rFonts w:ascii="Times New Roman" w:hAnsi="Times New Roman"/>
          <w:sz w:val="28"/>
          <w:szCs w:val="28"/>
        </w:rPr>
        <w:t xml:space="preserve"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«Интернет», </w:t>
      </w:r>
      <w:r w:rsidRPr="00BA1325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F770ED">
        <w:rPr>
          <w:rFonts w:ascii="Times New Roman" w:hAnsi="Times New Roman" w:cs="Times New Roman"/>
          <w:sz w:val="28"/>
          <w:szCs w:val="28"/>
        </w:rPr>
        <w:t>, в том числе в газете «Город и горожане»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4.9. Организационное и материально-техническое обеспечение деятельности Общественной палаты осуществляется</w:t>
      </w:r>
      <w:r w:rsidR="00F11F0C">
        <w:rPr>
          <w:rFonts w:ascii="Times New Roman" w:hAnsi="Times New Roman" w:cs="Times New Roman"/>
          <w:sz w:val="28"/>
          <w:szCs w:val="28"/>
        </w:rPr>
        <w:t xml:space="preserve"> Управлением делами 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F11F0C">
        <w:rPr>
          <w:rFonts w:ascii="Times New Roman" w:hAnsi="Times New Roman" w:cs="Times New Roman"/>
          <w:sz w:val="28"/>
          <w:szCs w:val="28"/>
        </w:rPr>
        <w:t>А</w:t>
      </w:r>
      <w:r w:rsidR="00F11F0C" w:rsidRPr="00BA1325">
        <w:rPr>
          <w:rFonts w:ascii="Times New Roman" w:hAnsi="Times New Roman" w:cs="Times New Roman"/>
          <w:sz w:val="28"/>
          <w:szCs w:val="28"/>
        </w:rPr>
        <w:t>дминистраци</w:t>
      </w:r>
      <w:r w:rsidR="00F11F0C">
        <w:rPr>
          <w:rFonts w:ascii="Times New Roman" w:hAnsi="Times New Roman" w:cs="Times New Roman"/>
          <w:sz w:val="28"/>
          <w:szCs w:val="28"/>
        </w:rPr>
        <w:t>и ЗАТО г</w:t>
      </w:r>
      <w:proofErr w:type="gramStart"/>
      <w:r w:rsidR="00F11F0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F11F0C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Глава 5. ПЕРЕХОДНЫЕ ПОЛОЖЕНИЯ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5.1. Глава  и Совет</w:t>
      </w:r>
      <w:r w:rsidR="00C6144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BA1325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вступления в силу Решения Совета</w:t>
      </w:r>
      <w:r w:rsidR="00C6144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>, утвердившего настоящее Положение, инициируют формирование первого состава Общественной палаты.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5.2. Формирование первого состава Общественной палаты осуществляется в соответствии с </w:t>
      </w:r>
      <w:hyperlink w:anchor="Par68" w:history="1">
        <w:r w:rsidRPr="00BA1325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 с учетом особенностей, установленных настоящей главой.</w:t>
      </w:r>
    </w:p>
    <w:p w:rsidR="005128DE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Члены первого состава Общественной палаты, утвержденные в соответствии с настоящим Положением Главой и Советом</w:t>
      </w:r>
      <w:r w:rsidR="00C6144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в течение десяти дней по истечении срока, установленного </w:t>
      </w:r>
      <w:hyperlink w:anchor="Par89" w:history="1">
        <w:r w:rsidRPr="00BA132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 порядок проведения конкурса по отбору членов Общественной палаты из числа представителей общественных организаций (далее - Порядок) и размещают его на официальном сайте </w:t>
      </w:r>
      <w:r w:rsidR="005128DE">
        <w:rPr>
          <w:rFonts w:ascii="Times New Roman" w:hAnsi="Times New Roman"/>
          <w:sz w:val="28"/>
          <w:szCs w:val="28"/>
        </w:rPr>
        <w:t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</w:t>
      </w:r>
      <w:proofErr w:type="gramEnd"/>
      <w:r w:rsidR="005128DE">
        <w:rPr>
          <w:rFonts w:ascii="Times New Roman" w:hAnsi="Times New Roman"/>
          <w:sz w:val="28"/>
          <w:szCs w:val="28"/>
        </w:rPr>
        <w:t xml:space="preserve"> «Интернет»</w:t>
      </w:r>
      <w:r w:rsidR="00DE6909">
        <w:rPr>
          <w:rFonts w:ascii="Times New Roman" w:hAnsi="Times New Roman"/>
          <w:sz w:val="28"/>
          <w:szCs w:val="28"/>
        </w:rPr>
        <w:t>.</w:t>
      </w:r>
    </w:p>
    <w:p w:rsidR="00C6144E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A1325">
        <w:rPr>
          <w:rFonts w:ascii="Times New Roman" w:hAnsi="Times New Roman" w:cs="Times New Roman"/>
          <w:sz w:val="28"/>
          <w:szCs w:val="28"/>
        </w:rPr>
        <w:t>Члены первого состава Общественной палаты, утвержденные в соответствии с настоящим Положением Главой и Советом</w:t>
      </w:r>
      <w:r w:rsidR="000E70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в соответствии с установленным ими Порядком принимают решение о приеме в члены Общественной палаты представителей общественных организаций в течение десяти дней со дня размещения Порядка на официальном сайте </w:t>
      </w:r>
      <w:r w:rsidR="00C6144E">
        <w:rPr>
          <w:rFonts w:ascii="Times New Roman" w:hAnsi="Times New Roman"/>
          <w:sz w:val="28"/>
          <w:szCs w:val="28"/>
        </w:rPr>
        <w:t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</w:t>
      </w:r>
      <w:r w:rsidR="00DE6909">
        <w:rPr>
          <w:rFonts w:ascii="Times New Roman" w:hAnsi="Times New Roman"/>
          <w:sz w:val="28"/>
          <w:szCs w:val="28"/>
        </w:rPr>
        <w:t>.</w:t>
      </w:r>
      <w:proofErr w:type="gramEnd"/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5.4. К выдвижению кандидатов в члены первого состава Общественной палаты не могут быть допущены общественные организации, зарегистрированные менее чем за один год до вступления в силу Решения Совета</w:t>
      </w:r>
      <w:r w:rsidR="00C6144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A1325">
        <w:rPr>
          <w:rFonts w:ascii="Times New Roman" w:hAnsi="Times New Roman" w:cs="Times New Roman"/>
          <w:sz w:val="28"/>
          <w:szCs w:val="28"/>
        </w:rPr>
        <w:t xml:space="preserve">, утвердившего настоящее Положение, а также общественные организации, указанные в </w:t>
      </w:r>
      <w:hyperlink w:anchor="Par98" w:history="1">
        <w:r w:rsidRPr="00BA1325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history="1">
        <w:r w:rsidRPr="00BA1325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0" w:history="1">
        <w:r w:rsidRPr="00BA1325">
          <w:rPr>
            <w:rFonts w:ascii="Times New Roman" w:hAnsi="Times New Roman" w:cs="Times New Roman"/>
            <w:sz w:val="28"/>
            <w:szCs w:val="28"/>
          </w:rPr>
          <w:t>пятом абзацах пункта 2.9</w:t>
        </w:r>
      </w:hyperlink>
      <w:r w:rsidRPr="00BA132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A1325" w:rsidRPr="00BA1325" w:rsidRDefault="00BA1325" w:rsidP="000609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5.5. Члены впервые сформированной Общественной палаты на первом заседании Общественной палаты утверждают Регламент Общественной палаты, а затем избирают из своего состава на срок полномочий Общественной палаты Совет </w:t>
      </w:r>
      <w:r w:rsidRPr="00BA1325">
        <w:rPr>
          <w:rFonts w:ascii="Times New Roman" w:hAnsi="Times New Roman" w:cs="Times New Roman"/>
          <w:sz w:val="28"/>
          <w:szCs w:val="28"/>
        </w:rPr>
        <w:lastRenderedPageBreak/>
        <w:t>Общественной палаты, председателя, заместителя председателя и секретаря Общественной палаты в порядке, установленном Регламентом Общественной палаты.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709" w:rsidRDefault="00D23709" w:rsidP="00BA1325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0609DE" w:rsidRDefault="000609DE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D23709">
      <w:pPr>
        <w:autoSpaceDE w:val="0"/>
        <w:autoSpaceDN w:val="0"/>
        <w:adjustRightInd w:val="0"/>
        <w:ind w:left="6372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1325" w:rsidRPr="00BA1325" w:rsidRDefault="00BA1325" w:rsidP="00D23709">
      <w:pPr>
        <w:autoSpaceDE w:val="0"/>
        <w:autoSpaceDN w:val="0"/>
        <w:adjustRightInd w:val="0"/>
        <w:ind w:left="637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к Положению</w:t>
      </w:r>
    </w:p>
    <w:p w:rsidR="00BA1325" w:rsidRPr="00BA1325" w:rsidRDefault="00BA1325" w:rsidP="00D23709">
      <w:pPr>
        <w:autoSpaceDE w:val="0"/>
        <w:autoSpaceDN w:val="0"/>
        <w:adjustRightInd w:val="0"/>
        <w:ind w:left="637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об Общественной палате</w:t>
      </w:r>
    </w:p>
    <w:p w:rsidR="00BA1325" w:rsidRPr="00BA1325" w:rsidRDefault="004B218F" w:rsidP="004B218F">
      <w:pPr>
        <w:autoSpaceDE w:val="0"/>
        <w:autoSpaceDN w:val="0"/>
        <w:adjustRightInd w:val="0"/>
        <w:ind w:left="637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99"/>
      <w:bookmarkEnd w:id="15"/>
      <w:r w:rsidRPr="00BA1325">
        <w:rPr>
          <w:rFonts w:ascii="Times New Roman" w:hAnsi="Times New Roman" w:cs="Times New Roman"/>
          <w:sz w:val="28"/>
          <w:szCs w:val="28"/>
        </w:rPr>
        <w:t>ОПИСАНИЕ И ОБРАЗЕЦ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УДОСТОВЕРЕНИЯ ЧЛЕНА ОБЩЕСТВЕННОЙ ПАЛАТЫ</w:t>
      </w:r>
    </w:p>
    <w:p w:rsidR="00BA1325" w:rsidRPr="00BA1325" w:rsidRDefault="006C0ACC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1. Описание удостоверения члена Общественной палаты.</w:t>
      </w:r>
    </w:p>
    <w:p w:rsidR="00BA1325" w:rsidRPr="00BA1325" w:rsidRDefault="00BA1325" w:rsidP="00BA132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Удостоверение члена Общественной палаты представляет собой двухстраничную книжку, наклеенную на плотное складывающееся пополам основание, обтянутое искусственной кожей</w:t>
      </w:r>
      <w:r w:rsidR="00E93908">
        <w:rPr>
          <w:rFonts w:ascii="Times New Roman" w:hAnsi="Times New Roman" w:cs="Times New Roman"/>
          <w:sz w:val="28"/>
          <w:szCs w:val="28"/>
        </w:rPr>
        <w:t xml:space="preserve"> красного</w:t>
      </w:r>
      <w:r w:rsidRPr="00BA1325">
        <w:rPr>
          <w:rFonts w:ascii="Times New Roman" w:hAnsi="Times New Roman" w:cs="Times New Roman"/>
          <w:sz w:val="28"/>
          <w:szCs w:val="28"/>
        </w:rPr>
        <w:t xml:space="preserve"> цвета. Размеры сложенного удостоверения - 95 мм </w:t>
      </w:r>
      <w:proofErr w:type="spellStart"/>
      <w:r w:rsidRPr="00BA132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A1325">
        <w:rPr>
          <w:rFonts w:ascii="Times New Roman" w:hAnsi="Times New Roman" w:cs="Times New Roman"/>
          <w:sz w:val="28"/>
          <w:szCs w:val="28"/>
        </w:rPr>
        <w:t xml:space="preserve"> 65 мм, в развернутом виде - 190 мм </w:t>
      </w:r>
      <w:proofErr w:type="spellStart"/>
      <w:r w:rsidRPr="00BA132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A1325">
        <w:rPr>
          <w:rFonts w:ascii="Times New Roman" w:hAnsi="Times New Roman" w:cs="Times New Roman"/>
          <w:sz w:val="28"/>
          <w:szCs w:val="28"/>
        </w:rPr>
        <w:t xml:space="preserve"> 65 мм.</w:t>
      </w:r>
    </w:p>
    <w:p w:rsidR="00BA1325" w:rsidRPr="00BA1325" w:rsidRDefault="00BA1325" w:rsidP="00BA132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На лицевой стороне удостоверения помещается выполненная </w:t>
      </w:r>
      <w:r w:rsidR="006C0ACC">
        <w:rPr>
          <w:rFonts w:ascii="Times New Roman" w:hAnsi="Times New Roman" w:cs="Times New Roman"/>
          <w:sz w:val="28"/>
          <w:szCs w:val="28"/>
        </w:rPr>
        <w:t>черным</w:t>
      </w:r>
      <w:r w:rsidRPr="00BA1325">
        <w:rPr>
          <w:rFonts w:ascii="Times New Roman" w:hAnsi="Times New Roman" w:cs="Times New Roman"/>
          <w:sz w:val="28"/>
          <w:szCs w:val="28"/>
        </w:rPr>
        <w:t xml:space="preserve"> цвет</w:t>
      </w:r>
      <w:r w:rsidR="006C0ACC">
        <w:rPr>
          <w:rFonts w:ascii="Times New Roman" w:hAnsi="Times New Roman" w:cs="Times New Roman"/>
          <w:sz w:val="28"/>
          <w:szCs w:val="28"/>
        </w:rPr>
        <w:t>ом</w:t>
      </w:r>
      <w:r w:rsidRPr="00BA1325">
        <w:rPr>
          <w:rFonts w:ascii="Times New Roman" w:hAnsi="Times New Roman" w:cs="Times New Roman"/>
          <w:sz w:val="28"/>
          <w:szCs w:val="28"/>
        </w:rPr>
        <w:t xml:space="preserve">  надпись в две строки:</w:t>
      </w: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6C0ACC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325" w:rsidRPr="00BA1325">
        <w:rPr>
          <w:rFonts w:ascii="Times New Roman" w:hAnsi="Times New Roman" w:cs="Times New Roman"/>
          <w:sz w:val="28"/>
          <w:szCs w:val="28"/>
        </w:rPr>
        <w:t>ОБЩЕСТВЕННАЯ ПАЛАТА</w:t>
      </w:r>
    </w:p>
    <w:p w:rsidR="00BA1325" w:rsidRPr="00BA1325" w:rsidRDefault="006C0ACC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ЖЕЛЕЗНОГОРСК»</w:t>
      </w:r>
      <w:r w:rsidR="00BA1325"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Для изготовления внутреннего разворота удостоверения используется бумага </w:t>
      </w:r>
      <w:r w:rsidR="00E93908">
        <w:rPr>
          <w:rFonts w:ascii="Times New Roman" w:hAnsi="Times New Roman" w:cs="Times New Roman"/>
          <w:sz w:val="28"/>
          <w:szCs w:val="28"/>
        </w:rPr>
        <w:t>белого цвета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BA132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На левой странице внутреннего разворота по центру располагаются:</w:t>
      </w:r>
    </w:p>
    <w:p w:rsidR="00BA1325" w:rsidRPr="00BA1325" w:rsidRDefault="00BA1325" w:rsidP="00BA132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вверху по центру страницы - цветное изображение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герба</w:t>
      </w:r>
      <w:proofErr w:type="gramEnd"/>
      <w:r w:rsidR="006C0A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;</w:t>
      </w:r>
    </w:p>
    <w:p w:rsidR="00BA1325" w:rsidRPr="00BA1325" w:rsidRDefault="00BA1325" w:rsidP="00BA132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ниже по центру страницы - надпись в две строки:</w:t>
      </w: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6C0ACC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325" w:rsidRPr="00BA1325">
        <w:rPr>
          <w:rFonts w:ascii="Times New Roman" w:hAnsi="Times New Roman" w:cs="Times New Roman"/>
          <w:sz w:val="28"/>
          <w:szCs w:val="28"/>
        </w:rPr>
        <w:t>ОБЩЕСТВЕННАЯ ПАЛАТА</w:t>
      </w:r>
    </w:p>
    <w:p w:rsidR="00BA1325" w:rsidRPr="00BA1325" w:rsidRDefault="006C0ACC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ЖЕЛЕЗНОГОРСК»</w:t>
      </w:r>
      <w:r w:rsidR="00BA1325" w:rsidRPr="00BA1325">
        <w:rPr>
          <w:rFonts w:ascii="Times New Roman" w:hAnsi="Times New Roman" w:cs="Times New Roman"/>
          <w:sz w:val="28"/>
          <w:szCs w:val="28"/>
        </w:rPr>
        <w:t>,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ниже по центру страницы - надпись, в которой указывается срок полномочий члена Общественной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r w:rsidR="006C0ACC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A1325">
        <w:rPr>
          <w:rFonts w:ascii="Times New Roman" w:hAnsi="Times New Roman" w:cs="Times New Roman"/>
          <w:sz w:val="28"/>
          <w:szCs w:val="28"/>
        </w:rPr>
        <w:t>:</w:t>
      </w:r>
    </w:p>
    <w:p w:rsidR="00BA1325" w:rsidRPr="00BA1325" w:rsidRDefault="00BA1325" w:rsidP="00BA13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0ACC">
        <w:rPr>
          <w:rFonts w:ascii="Times New Roman" w:hAnsi="Times New Roman" w:cs="Times New Roman"/>
          <w:sz w:val="28"/>
          <w:szCs w:val="28"/>
        </w:rPr>
        <w:t>«</w:t>
      </w:r>
      <w:r w:rsidRPr="00BA1325">
        <w:rPr>
          <w:rFonts w:ascii="Times New Roman" w:hAnsi="Times New Roman" w:cs="Times New Roman"/>
          <w:sz w:val="28"/>
          <w:szCs w:val="28"/>
        </w:rPr>
        <w:t xml:space="preserve">(    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1325">
        <w:rPr>
          <w:rFonts w:ascii="Times New Roman" w:hAnsi="Times New Roman" w:cs="Times New Roman"/>
          <w:sz w:val="28"/>
          <w:szCs w:val="28"/>
        </w:rPr>
        <w:t>. -      г.)</w:t>
      </w:r>
      <w:r w:rsidR="006C0ACC"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На правой странице внутреннего разворота располагаются: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в правой верхней части страницы - надпись: "УДОСТОВЕРЕНИЕ N __";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ниже  -  две  строки  для  фамилии, имени и отчества члена Общественной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палаты;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ниже - надпись в три строки -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C0ACC">
        <w:rPr>
          <w:rFonts w:ascii="Times New Roman" w:hAnsi="Times New Roman" w:cs="Times New Roman"/>
          <w:sz w:val="28"/>
          <w:szCs w:val="28"/>
        </w:rPr>
        <w:t>«</w:t>
      </w:r>
      <w:r w:rsidRPr="00BA13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     (председатель, заместитель председателя, секретарь, член)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                        Общественной палаты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0ACC">
        <w:rPr>
          <w:rFonts w:ascii="Times New Roman" w:hAnsi="Times New Roman" w:cs="Times New Roman"/>
          <w:sz w:val="28"/>
          <w:szCs w:val="28"/>
        </w:rPr>
        <w:t xml:space="preserve">ЗАТО </w:t>
      </w:r>
      <w:r w:rsidR="000A7091">
        <w:rPr>
          <w:rFonts w:ascii="Times New Roman" w:hAnsi="Times New Roman" w:cs="Times New Roman"/>
          <w:sz w:val="28"/>
          <w:szCs w:val="28"/>
        </w:rPr>
        <w:t>Железногорск</w:t>
      </w:r>
      <w:r w:rsidR="006C0ACC"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>;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в  левой  части страницы - поле для фотографии владельца удостоверения,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изготовленной  в  цветном  исполнении  на  матовой  фотобумаге,  анфас 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головного убора размером 30 мм </w:t>
      </w:r>
      <w:proofErr w:type="spellStart"/>
      <w:r w:rsidRPr="00BA132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A1325">
        <w:rPr>
          <w:rFonts w:ascii="Times New Roman" w:hAnsi="Times New Roman" w:cs="Times New Roman"/>
          <w:sz w:val="28"/>
          <w:szCs w:val="28"/>
        </w:rPr>
        <w:t xml:space="preserve"> 40 мм;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ниже фотографии - надпись в две строки: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    </w:t>
      </w:r>
      <w:r w:rsidR="000A7091">
        <w:rPr>
          <w:rFonts w:ascii="Times New Roman" w:hAnsi="Times New Roman" w:cs="Times New Roman"/>
          <w:sz w:val="28"/>
          <w:szCs w:val="28"/>
        </w:rPr>
        <w:t>«</w:t>
      </w:r>
      <w:r w:rsidRPr="00BA132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7091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0A7091">
        <w:rPr>
          <w:rFonts w:ascii="Times New Roman" w:hAnsi="Times New Roman" w:cs="Times New Roman"/>
          <w:sz w:val="28"/>
          <w:szCs w:val="28"/>
        </w:rPr>
        <w:tab/>
      </w:r>
      <w:r w:rsidRPr="00BA1325">
        <w:rPr>
          <w:rFonts w:ascii="Times New Roman" w:hAnsi="Times New Roman" w:cs="Times New Roman"/>
          <w:sz w:val="28"/>
          <w:szCs w:val="28"/>
        </w:rPr>
        <w:t xml:space="preserve"> _______________/________________/</w:t>
      </w:r>
      <w:r w:rsidR="000A7091"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>.</w:t>
      </w: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BA1325" w:rsidP="00BA132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08C4" w:rsidRPr="00BA1325" w:rsidRDefault="000609DE">
      <w:pPr>
        <w:rPr>
          <w:rFonts w:ascii="Times New Roman" w:hAnsi="Times New Roman" w:cs="Times New Roman"/>
          <w:sz w:val="28"/>
          <w:szCs w:val="28"/>
        </w:rPr>
      </w:pPr>
    </w:p>
    <w:sectPr w:rsidR="00C008C4" w:rsidRPr="00BA1325" w:rsidSect="00EC3C9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325"/>
    <w:rsid w:val="000609DE"/>
    <w:rsid w:val="000700A0"/>
    <w:rsid w:val="00085787"/>
    <w:rsid w:val="00095386"/>
    <w:rsid w:val="000A7091"/>
    <w:rsid w:val="000E70D6"/>
    <w:rsid w:val="00156A3A"/>
    <w:rsid w:val="001D6447"/>
    <w:rsid w:val="001F27F1"/>
    <w:rsid w:val="00201DFF"/>
    <w:rsid w:val="002152EB"/>
    <w:rsid w:val="00222183"/>
    <w:rsid w:val="00224D81"/>
    <w:rsid w:val="0022557F"/>
    <w:rsid w:val="00250FA7"/>
    <w:rsid w:val="002541BA"/>
    <w:rsid w:val="002B300F"/>
    <w:rsid w:val="002D5231"/>
    <w:rsid w:val="002F03F5"/>
    <w:rsid w:val="00363BB2"/>
    <w:rsid w:val="003A1285"/>
    <w:rsid w:val="003B2AF4"/>
    <w:rsid w:val="003B630E"/>
    <w:rsid w:val="003E107E"/>
    <w:rsid w:val="00426DC8"/>
    <w:rsid w:val="00451E83"/>
    <w:rsid w:val="0045296D"/>
    <w:rsid w:val="00475195"/>
    <w:rsid w:val="00497A62"/>
    <w:rsid w:val="004B218F"/>
    <w:rsid w:val="00500D68"/>
    <w:rsid w:val="005128DE"/>
    <w:rsid w:val="0052230D"/>
    <w:rsid w:val="00575890"/>
    <w:rsid w:val="00583ABA"/>
    <w:rsid w:val="005D59A5"/>
    <w:rsid w:val="005E363E"/>
    <w:rsid w:val="00600904"/>
    <w:rsid w:val="006C0ACC"/>
    <w:rsid w:val="006C4F03"/>
    <w:rsid w:val="006C5591"/>
    <w:rsid w:val="00794E9C"/>
    <w:rsid w:val="008338C4"/>
    <w:rsid w:val="00907B70"/>
    <w:rsid w:val="00912024"/>
    <w:rsid w:val="0093189A"/>
    <w:rsid w:val="00975B56"/>
    <w:rsid w:val="009D621B"/>
    <w:rsid w:val="009E48CF"/>
    <w:rsid w:val="00A13366"/>
    <w:rsid w:val="00A36B31"/>
    <w:rsid w:val="00A61551"/>
    <w:rsid w:val="00AB6314"/>
    <w:rsid w:val="00AE1A8F"/>
    <w:rsid w:val="00B219D6"/>
    <w:rsid w:val="00B249CF"/>
    <w:rsid w:val="00B30AEA"/>
    <w:rsid w:val="00B5432A"/>
    <w:rsid w:val="00B74EFD"/>
    <w:rsid w:val="00B82281"/>
    <w:rsid w:val="00B97D86"/>
    <w:rsid w:val="00BA1325"/>
    <w:rsid w:val="00BC25A0"/>
    <w:rsid w:val="00BC65BC"/>
    <w:rsid w:val="00BD7BCF"/>
    <w:rsid w:val="00C6144E"/>
    <w:rsid w:val="00CD539C"/>
    <w:rsid w:val="00CF5049"/>
    <w:rsid w:val="00D23709"/>
    <w:rsid w:val="00D424B5"/>
    <w:rsid w:val="00DE2C02"/>
    <w:rsid w:val="00DE6909"/>
    <w:rsid w:val="00E00B88"/>
    <w:rsid w:val="00E205B6"/>
    <w:rsid w:val="00E93908"/>
    <w:rsid w:val="00EC49A9"/>
    <w:rsid w:val="00EE63CD"/>
    <w:rsid w:val="00F05DDF"/>
    <w:rsid w:val="00F071BB"/>
    <w:rsid w:val="00F11F0C"/>
    <w:rsid w:val="00F770ED"/>
    <w:rsid w:val="00F84937"/>
    <w:rsid w:val="00FD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3C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C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201DF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1D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E9C22696BC7E29BAAC751FEB6BECDA15CB63AA1B55ADA892694685DZ7O4K" TargetMode="External"/><Relationship Id="rId13" Type="http://schemas.openxmlformats.org/officeDocument/2006/relationships/hyperlink" Target="consultantplus://offline/ref=4A8E9C22696BC7E29BAAC751FEB6BECDA25CB838A4B35ADA892694685DZ7O4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A8E9C22696BC7E29BAAC751FEB6BECDA15CB63AA1B55ADA892694685DZ7O4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4A8E9C22696BC7E29BAAC751FEB6BECDA15CB63FA8E40DD8D8739AZ6OD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8E9C22696BC7E29BAAC751FEB6BECDA15CB63AA1B55ADA892694685DZ7O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E9C22696BC7E29BAAD95CE8DAE1C2A05FEF37A2BB598FD576923F0224133FA9901F18193AE39FZ2O4K" TargetMode="External"/><Relationship Id="rId14" Type="http://schemas.openxmlformats.org/officeDocument/2006/relationships/hyperlink" Target="consultantplus://offline/ref=4A8E9C22696BC7E29BAAC751FEB6BECDA25CB838A4B35ADA892694685DZ7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EAC4-79C9-4FA5-BE15-464BB220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Shakirov</cp:lastModifiedBy>
  <cp:revision>3</cp:revision>
  <cp:lastPrinted>2018-09-27T04:57:00Z</cp:lastPrinted>
  <dcterms:created xsi:type="dcterms:W3CDTF">2018-09-25T01:08:00Z</dcterms:created>
  <dcterms:modified xsi:type="dcterms:W3CDTF">2018-09-27T04:58:00Z</dcterms:modified>
</cp:coreProperties>
</file>